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0"/>
        <w:gridCol w:w="2638"/>
        <w:gridCol w:w="3502"/>
        <w:gridCol w:w="2577"/>
        <w:gridCol w:w="869"/>
      </w:tblGrid>
      <w:tr w:rsidR="00605A5B" w:rsidRPr="00861602" w14:paraId="1358E0DD" w14:textId="77777777" w:rsidTr="00601806">
        <w:trPr>
          <w:trHeight w:val="1567"/>
        </w:trPr>
        <w:tc>
          <w:tcPr>
            <w:tcW w:w="880" w:type="dxa"/>
            <w:tcBorders>
              <w:bottom w:val="single" w:sz="18" w:space="0" w:color="648276" w:themeColor="accent5"/>
            </w:tcBorders>
          </w:tcPr>
          <w:p w14:paraId="14095FBD" w14:textId="77777777" w:rsidR="00605A5B" w:rsidRPr="00861602" w:rsidRDefault="00605A5B"/>
        </w:tc>
        <w:tc>
          <w:tcPr>
            <w:tcW w:w="8717" w:type="dxa"/>
            <w:gridSpan w:val="3"/>
            <w:tcBorders>
              <w:bottom w:val="single" w:sz="18" w:space="0" w:color="648276" w:themeColor="accent5"/>
            </w:tcBorders>
          </w:tcPr>
          <w:p w14:paraId="303C6289" w14:textId="18D20948" w:rsidR="00441D3B" w:rsidRPr="00441D3B" w:rsidRDefault="005321CF" w:rsidP="00441D3B">
            <w:pPr>
              <w:pStyle w:val="ad"/>
              <w:rPr>
                <w:rFonts w:asciiTheme="minorHAnsi" w:hAnsiTheme="minorHAnsi" w:cstheme="minorHAnsi"/>
                <w:b w:val="0"/>
                <w:bCs/>
                <w:color w:val="648276" w:themeColor="accent5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648276" w:themeColor="accent5"/>
                <w:sz w:val="40"/>
                <w:szCs w:val="40"/>
              </w:rPr>
              <w:t>РЕЗЮМЕ</w:t>
            </w:r>
          </w:p>
          <w:p w14:paraId="1672FFDD" w14:textId="1035D7F2" w:rsidR="00441D3B" w:rsidRPr="00441D3B" w:rsidRDefault="00441D3B" w:rsidP="00441D3B">
            <w:pPr>
              <w:pStyle w:val="ad"/>
              <w:rPr>
                <w:rFonts w:asciiTheme="minorHAnsi" w:hAnsiTheme="minorHAnsi" w:cstheme="minorHAnsi"/>
                <w:b w:val="0"/>
                <w:bCs/>
                <w:sz w:val="40"/>
                <w:szCs w:val="40"/>
              </w:rPr>
            </w:pPr>
            <w:r w:rsidRPr="00441D3B">
              <w:rPr>
                <w:rFonts w:asciiTheme="minorHAnsi" w:hAnsiTheme="minorHAnsi" w:cstheme="minorHAnsi"/>
                <w:b w:val="0"/>
                <w:bCs/>
                <w:sz w:val="40"/>
                <w:szCs w:val="40"/>
              </w:rPr>
              <w:t>Краснова Мария Александро</w:t>
            </w:r>
            <w:r>
              <w:rPr>
                <w:rFonts w:asciiTheme="minorHAnsi" w:hAnsiTheme="minorHAnsi" w:cstheme="minorHAnsi"/>
                <w:b w:val="0"/>
                <w:bCs/>
                <w:sz w:val="40"/>
                <w:szCs w:val="40"/>
              </w:rPr>
              <w:t>вна</w:t>
            </w:r>
          </w:p>
        </w:tc>
        <w:tc>
          <w:tcPr>
            <w:tcW w:w="869" w:type="dxa"/>
            <w:tcBorders>
              <w:bottom w:val="single" w:sz="18" w:space="0" w:color="648276" w:themeColor="accent5"/>
            </w:tcBorders>
          </w:tcPr>
          <w:p w14:paraId="54CE8F36" w14:textId="77777777" w:rsidR="00605A5B" w:rsidRPr="00861602" w:rsidRDefault="00605A5B"/>
        </w:tc>
      </w:tr>
      <w:tr w:rsidR="00F4501B" w:rsidRPr="00861602" w14:paraId="32C98382" w14:textId="77777777" w:rsidTr="00601806">
        <w:tc>
          <w:tcPr>
            <w:tcW w:w="3518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53B73462" w14:textId="77777777" w:rsidR="00F4501B" w:rsidRPr="00861602" w:rsidRDefault="00F4501B"/>
        </w:tc>
        <w:tc>
          <w:tcPr>
            <w:tcW w:w="3502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366172FC" w14:textId="77777777" w:rsidR="00F4501B" w:rsidRPr="00861602" w:rsidRDefault="00F4501B"/>
        </w:tc>
        <w:tc>
          <w:tcPr>
            <w:tcW w:w="3446" w:type="dxa"/>
            <w:gridSpan w:val="2"/>
            <w:tcBorders>
              <w:top w:val="single" w:sz="18" w:space="0" w:color="648276" w:themeColor="accent5"/>
            </w:tcBorders>
          </w:tcPr>
          <w:p w14:paraId="53851027" w14:textId="77777777" w:rsidR="00F4501B" w:rsidRPr="00861602" w:rsidRDefault="00F4501B"/>
        </w:tc>
      </w:tr>
      <w:tr w:rsidR="00605A5B" w:rsidRPr="00861602" w14:paraId="718AB950" w14:textId="77777777" w:rsidTr="00601806">
        <w:trPr>
          <w:trHeight w:val="2638"/>
        </w:trPr>
        <w:tc>
          <w:tcPr>
            <w:tcW w:w="3518" w:type="dxa"/>
            <w:gridSpan w:val="2"/>
            <w:tcBorders>
              <w:right w:val="single" w:sz="18" w:space="0" w:color="648276" w:themeColor="accent5"/>
            </w:tcBorders>
          </w:tcPr>
          <w:p w14:paraId="77C6D5CF" w14:textId="6FCEFB6A" w:rsidR="00605A5B" w:rsidRPr="00861602" w:rsidRDefault="00441D3B" w:rsidP="00605A5B">
            <w:pPr>
              <w:pStyle w:val="1"/>
            </w:pPr>
            <w:r>
              <w:t>Контактные и личные данные</w:t>
            </w:r>
          </w:p>
          <w:p w14:paraId="434A99C5" w14:textId="3EEEDCB7" w:rsidR="00C1095A" w:rsidRPr="00861602" w:rsidRDefault="00441D3B" w:rsidP="00C1095A">
            <w:pPr>
              <w:pStyle w:val="af"/>
            </w:pPr>
            <w:r>
              <w:t>Москва, Рублевское шоссе,    дом 20-3, кв. 80</w:t>
            </w:r>
          </w:p>
          <w:p w14:paraId="1FF9F395" w14:textId="1666DCC0" w:rsidR="00C1095A" w:rsidRPr="00861602" w:rsidRDefault="00441D3B" w:rsidP="00C1095A">
            <w:pPr>
              <w:pStyle w:val="af"/>
            </w:pPr>
            <w:r>
              <w:t>8 (916) 634-46-71</w:t>
            </w:r>
          </w:p>
          <w:p w14:paraId="53026CE0" w14:textId="78333223" w:rsidR="00C1095A" w:rsidRPr="00861602" w:rsidRDefault="00441D3B" w:rsidP="00C1095A">
            <w:pPr>
              <w:pStyle w:val="af"/>
            </w:pPr>
            <w:r>
              <w:t>Patriot.2003@mail.ru</w:t>
            </w:r>
          </w:p>
          <w:p w14:paraId="0DD9D81F" w14:textId="60DD2B07" w:rsidR="00441D3B" w:rsidRDefault="00441D3B" w:rsidP="00441D3B">
            <w:pPr>
              <w:pStyle w:val="af"/>
            </w:pPr>
            <w:r>
              <w:t>Дата рождения: 13.10.1977</w:t>
            </w:r>
          </w:p>
          <w:p w14:paraId="7944E710" w14:textId="1FC88A08" w:rsidR="00441D3B" w:rsidRDefault="00441D3B" w:rsidP="00441D3B">
            <w:pPr>
              <w:pStyle w:val="af"/>
            </w:pPr>
            <w:r>
              <w:tab/>
            </w:r>
            <w:r>
              <w:tab/>
            </w:r>
          </w:p>
          <w:p w14:paraId="6B640A41" w14:textId="77777777" w:rsidR="00441D3B" w:rsidRPr="00441D3B" w:rsidRDefault="00441D3B" w:rsidP="00441D3B"/>
          <w:p w14:paraId="572C9B72" w14:textId="77777777" w:rsidR="00441D3B" w:rsidRDefault="00441D3B" w:rsidP="00441D3B">
            <w:pPr>
              <w:pStyle w:val="af"/>
              <w:ind w:left="-277"/>
            </w:pPr>
            <w:r w:rsidRPr="00441D3B">
              <w:rPr>
                <w:rFonts w:asciiTheme="majorHAnsi" w:hAnsiTheme="majorHAnsi"/>
                <w:b/>
                <w:bCs/>
                <w:color w:val="648276" w:themeColor="accent5"/>
                <w:sz w:val="28"/>
                <w:szCs w:val="28"/>
              </w:rPr>
              <w:t>Семейное положение:</w:t>
            </w:r>
            <w:r w:rsidRPr="00441D3B">
              <w:rPr>
                <w:color w:val="648276" w:themeColor="accent5"/>
              </w:rPr>
              <w:t xml:space="preserve"> </w:t>
            </w:r>
            <w:r>
              <w:t xml:space="preserve">замужем, </w:t>
            </w:r>
          </w:p>
          <w:p w14:paraId="6D5504BB" w14:textId="4E524B75" w:rsidR="00605A5B" w:rsidRDefault="00441D3B" w:rsidP="00441D3B">
            <w:pPr>
              <w:pStyle w:val="af"/>
            </w:pPr>
            <w:r>
              <w:t xml:space="preserve">3 детей (16, </w:t>
            </w:r>
            <w:r w:rsidR="00B377EB">
              <w:t>8</w:t>
            </w:r>
            <w:r>
              <w:t xml:space="preserve"> и </w:t>
            </w:r>
            <w:r w:rsidR="00B377EB">
              <w:t>3 года</w:t>
            </w:r>
            <w:r>
              <w:t>)</w:t>
            </w:r>
          </w:p>
          <w:p w14:paraId="718DD328" w14:textId="77777777" w:rsidR="00441D3B" w:rsidRDefault="00441D3B" w:rsidP="00441D3B"/>
          <w:p w14:paraId="1F17ADBC" w14:textId="77EA460A" w:rsidR="00441D3B" w:rsidRPr="00441D3B" w:rsidRDefault="00441D3B" w:rsidP="00441D3B"/>
        </w:tc>
        <w:tc>
          <w:tcPr>
            <w:tcW w:w="6948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6A70CF66" w14:textId="39AC5245" w:rsidR="00605A5B" w:rsidRPr="00861602" w:rsidRDefault="00441D3B" w:rsidP="00605A5B">
            <w:pPr>
              <w:pStyle w:val="21"/>
            </w:pPr>
            <w:r>
              <w:t>Ключевые навыки и компетенции. Цель</w:t>
            </w:r>
          </w:p>
          <w:p w14:paraId="7E45CDCC" w14:textId="2F7325D0" w:rsidR="00441D3B" w:rsidRDefault="00441D3B" w:rsidP="00441D3B">
            <w:pPr>
              <w:pStyle w:val="af1"/>
            </w:pPr>
            <w:r>
              <w:t xml:space="preserve">Опыт: более </w:t>
            </w:r>
            <w:r w:rsidR="00944958" w:rsidRPr="00944958">
              <w:t>20</w:t>
            </w:r>
            <w:r>
              <w:t xml:space="preserve"> лет работы в области </w:t>
            </w:r>
            <w:r w:rsidR="004E303B">
              <w:t xml:space="preserve">юриспруденции и коммерческого арбитража в области </w:t>
            </w:r>
            <w:r>
              <w:t>страхового права, в частности,</w:t>
            </w:r>
            <w:r w:rsidR="00944958" w:rsidRPr="00944958">
              <w:t xml:space="preserve"> </w:t>
            </w:r>
            <w:r w:rsidR="004E303B">
              <w:t xml:space="preserve">разрешения судебных споров и </w:t>
            </w:r>
            <w:r w:rsidR="00944958">
              <w:t xml:space="preserve">урегулирования убытков </w:t>
            </w:r>
            <w:r w:rsidR="004E303B">
              <w:t xml:space="preserve">по </w:t>
            </w:r>
            <w:r>
              <w:t>морско</w:t>
            </w:r>
            <w:r w:rsidR="004E303B">
              <w:t>му</w:t>
            </w:r>
            <w:r>
              <w:t xml:space="preserve"> и авиационно</w:t>
            </w:r>
            <w:r w:rsidR="004E303B">
              <w:t>му</w:t>
            </w:r>
            <w:r>
              <w:t xml:space="preserve"> страховани</w:t>
            </w:r>
            <w:r w:rsidR="004E303B">
              <w:t>ю</w:t>
            </w:r>
            <w:r>
              <w:t>, страховани</w:t>
            </w:r>
            <w:r w:rsidR="005321CF">
              <w:t>ю</w:t>
            </w:r>
            <w:r>
              <w:t xml:space="preserve"> грузов</w:t>
            </w:r>
            <w:r w:rsidR="004E303B">
              <w:t xml:space="preserve"> и фактически всех видов ответственности</w:t>
            </w:r>
            <w:r w:rsidR="005321CF">
              <w:t>.</w:t>
            </w:r>
          </w:p>
          <w:p w14:paraId="7D54C296" w14:textId="77777777" w:rsidR="004E303B" w:rsidRPr="004E303B" w:rsidRDefault="004E303B" w:rsidP="004E303B"/>
          <w:p w14:paraId="0F476A44" w14:textId="6F7E744D" w:rsidR="00441D3B" w:rsidRDefault="00441D3B" w:rsidP="00441D3B">
            <w:pPr>
              <w:pStyle w:val="af1"/>
            </w:pPr>
            <w:r>
              <w:t>Более 10 лет - докладчик в Морской арбитражной комиссии при ТТП РФ. Широкий круг общения в сфере перестрахования, морского и авиационного страхования.</w:t>
            </w:r>
          </w:p>
          <w:p w14:paraId="6140A2B6" w14:textId="77777777" w:rsidR="005321CF" w:rsidRPr="005321CF" w:rsidRDefault="005321CF" w:rsidP="005321CF"/>
          <w:p w14:paraId="04D16E8D" w14:textId="4D1564BA" w:rsidR="00605A5B" w:rsidRPr="00861602" w:rsidRDefault="00605A5B" w:rsidP="00441D3B">
            <w:pPr>
              <w:pStyle w:val="af1"/>
            </w:pPr>
          </w:p>
        </w:tc>
      </w:tr>
      <w:tr w:rsidR="000E1D44" w:rsidRPr="00861602" w14:paraId="71905CF6" w14:textId="77777777" w:rsidTr="00601806">
        <w:trPr>
          <w:trHeight w:val="3688"/>
        </w:trPr>
        <w:tc>
          <w:tcPr>
            <w:tcW w:w="3518" w:type="dxa"/>
            <w:gridSpan w:val="2"/>
            <w:tcBorders>
              <w:right w:val="single" w:sz="18" w:space="0" w:color="648276" w:themeColor="accent5"/>
            </w:tcBorders>
          </w:tcPr>
          <w:p w14:paraId="71F424B3" w14:textId="77777777" w:rsidR="000E1D44" w:rsidRPr="00861602" w:rsidRDefault="00212D7A" w:rsidP="000E1D44">
            <w:pPr>
              <w:pStyle w:val="1"/>
            </w:pPr>
            <w:sdt>
              <w:sdtPr>
                <w:id w:val="1723097672"/>
                <w:placeholder>
                  <w:docPart w:val="0E3C24A15A3941F891EBCA9446FD00EE"/>
                </w:placeholder>
                <w:temporary/>
                <w:showingPlcHdr/>
                <w:text/>
              </w:sdtPr>
              <w:sdtEndPr/>
              <w:sdtContent>
                <w:r w:rsidR="00A77921" w:rsidRPr="00861602">
                  <w:rPr>
                    <w:lang w:bidi="ru-RU"/>
                  </w:rPr>
                  <w:t>Образование</w:t>
                </w:r>
              </w:sdtContent>
            </w:sdt>
          </w:p>
          <w:p w14:paraId="7CDE55E0" w14:textId="0498628F" w:rsidR="000E1D44" w:rsidRPr="00861602" w:rsidRDefault="00441D3B" w:rsidP="00C1095A">
            <w:pPr>
              <w:pStyle w:val="af"/>
            </w:pPr>
            <w:r w:rsidRPr="00441D3B">
              <w:t>Военный Университет</w:t>
            </w:r>
            <w:r>
              <w:t xml:space="preserve"> МО РФ</w:t>
            </w:r>
            <w:r w:rsidRPr="00441D3B">
              <w:t>, с красным дипломом окончила Юридический факультет по специальности «юрисконсульт со знанием иностранных языков (английский, немецкий).</w:t>
            </w:r>
          </w:p>
        </w:tc>
        <w:tc>
          <w:tcPr>
            <w:tcW w:w="6948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6497CD2816A946B89EF3F57E0052CBD6"/>
              </w:placeholder>
              <w:temporary/>
              <w:showingPlcHdr/>
              <w:text/>
            </w:sdtPr>
            <w:sdtEndPr/>
            <w:sdtContent>
              <w:p w14:paraId="332F00EA" w14:textId="4C5C5059" w:rsidR="00BB2FE4" w:rsidRDefault="00A77921" w:rsidP="00944958">
                <w:pPr>
                  <w:pStyle w:val="21"/>
                </w:pPr>
                <w:r w:rsidRPr="00861602">
                  <w:rPr>
                    <w:lang w:bidi="ru-RU"/>
                  </w:rPr>
                  <w:t>Опыт работы</w:t>
                </w:r>
              </w:p>
            </w:sdtContent>
          </w:sdt>
          <w:p w14:paraId="69358D97" w14:textId="4CDC0317" w:rsidR="00C45DEE" w:rsidRDefault="00C45DEE" w:rsidP="00BB2FE4">
            <w:pPr>
              <w:pStyle w:val="af0"/>
            </w:pPr>
            <w:r>
              <w:t xml:space="preserve">февраль 2021 – </w:t>
            </w:r>
            <w:proofErr w:type="spellStart"/>
            <w:r>
              <w:t>н.вр</w:t>
            </w:r>
            <w:proofErr w:type="spellEnd"/>
            <w:r>
              <w:t>.</w:t>
            </w:r>
          </w:p>
          <w:p w14:paraId="19FB8423" w14:textId="77777777" w:rsidR="00C45DEE" w:rsidRDefault="00C45DEE" w:rsidP="00C45DEE"/>
          <w:p w14:paraId="2F6F6166" w14:textId="58BC2B6D" w:rsidR="00C45DEE" w:rsidRPr="00C45DEE" w:rsidRDefault="00C45DEE" w:rsidP="00C45DEE">
            <w:pPr>
              <w:pStyle w:val="af1"/>
              <w:rPr>
                <w:b/>
                <w:bCs/>
              </w:rPr>
            </w:pPr>
            <w:r w:rsidRPr="00C45DEE">
              <w:rPr>
                <w:b/>
                <w:bCs/>
              </w:rPr>
              <w:t>Адвокатское бюро КИАП</w:t>
            </w:r>
          </w:p>
          <w:p w14:paraId="5EF849F0" w14:textId="77777777" w:rsidR="00C45DEE" w:rsidRDefault="00C45DEE" w:rsidP="00C45DEE"/>
          <w:p w14:paraId="7247FDD4" w14:textId="601CEA88" w:rsidR="00C45DEE" w:rsidRDefault="00C45DEE" w:rsidP="00C45DEE">
            <w:pPr>
              <w:pStyle w:val="af1"/>
            </w:pPr>
            <w:r>
              <w:t>Старший юрист практики международного арбитража</w:t>
            </w:r>
          </w:p>
          <w:p w14:paraId="13E7B6B7" w14:textId="77777777" w:rsidR="00C45DEE" w:rsidRPr="00C45DEE" w:rsidRDefault="00C45DEE" w:rsidP="00C45DEE"/>
          <w:p w14:paraId="4685C407" w14:textId="77777777" w:rsidR="00C45DEE" w:rsidRPr="00C45DEE" w:rsidRDefault="00C45DEE" w:rsidP="00BB2FE4">
            <w:pPr>
              <w:pStyle w:val="af0"/>
            </w:pPr>
          </w:p>
          <w:p w14:paraId="2F08AA90" w14:textId="73499712" w:rsidR="0057534A" w:rsidRPr="00C45DEE" w:rsidRDefault="00601806" w:rsidP="00BB2FE4">
            <w:pPr>
              <w:pStyle w:val="af0"/>
            </w:pPr>
            <w:r>
              <w:t>д</w:t>
            </w:r>
            <w:r w:rsidR="00C45DEE">
              <w:t xml:space="preserve">екабрь 2000 – </w:t>
            </w:r>
            <w:r w:rsidR="00C45DEE" w:rsidRPr="00C45DEE">
              <w:t>2021</w:t>
            </w:r>
          </w:p>
          <w:p w14:paraId="10575C59" w14:textId="77777777" w:rsidR="00441D3B" w:rsidRPr="00441D3B" w:rsidRDefault="00441D3B" w:rsidP="00441D3B"/>
          <w:p w14:paraId="60F39DAE" w14:textId="2916FAD5" w:rsidR="00441D3B" w:rsidRDefault="00441D3B" w:rsidP="00441D3B">
            <w:pPr>
              <w:pStyle w:val="af1"/>
              <w:rPr>
                <w:b/>
                <w:bCs/>
              </w:rPr>
            </w:pPr>
            <w:r w:rsidRPr="00441D3B">
              <w:rPr>
                <w:b/>
                <w:bCs/>
              </w:rPr>
              <w:t>САО «ВСК», руководитель Отдела правового обеспечения морского и авиационного страхования, страхования грузов и ответственности</w:t>
            </w:r>
            <w:r w:rsidRPr="00441D3B">
              <w:rPr>
                <w:b/>
                <w:bCs/>
              </w:rPr>
              <w:tab/>
            </w:r>
          </w:p>
          <w:p w14:paraId="71A1962B" w14:textId="77777777" w:rsidR="003032A5" w:rsidRPr="003032A5" w:rsidRDefault="003032A5" w:rsidP="003032A5"/>
          <w:p w14:paraId="5C53C51C" w14:textId="77777777" w:rsidR="00441D3B" w:rsidRDefault="00441D3B" w:rsidP="00441D3B">
            <w:pPr>
              <w:pStyle w:val="af1"/>
            </w:pPr>
            <w:r>
              <w:t>Основные обязанности и достижения:</w:t>
            </w:r>
          </w:p>
          <w:p w14:paraId="4AA77D77" w14:textId="6DD6D341" w:rsidR="00441D3B" w:rsidRDefault="00441D3B" w:rsidP="00441D3B">
            <w:pPr>
              <w:pStyle w:val="af1"/>
            </w:pPr>
            <w:r>
              <w:t xml:space="preserve">- </w:t>
            </w:r>
            <w:r w:rsidR="003032A5" w:rsidRPr="003032A5">
              <w:t xml:space="preserve">успешный </w:t>
            </w:r>
            <w:r w:rsidR="004E303B">
              <w:t xml:space="preserve">опыт </w:t>
            </w:r>
            <w:r w:rsidR="003032A5">
              <w:t>в формировании позитивной</w:t>
            </w:r>
            <w:r w:rsidR="004E303B">
              <w:t xml:space="preserve"> судебной </w:t>
            </w:r>
            <w:r w:rsidR="003032A5">
              <w:t xml:space="preserve">практики </w:t>
            </w:r>
            <w:r w:rsidR="004E303B">
              <w:t xml:space="preserve">в </w:t>
            </w:r>
            <w:r>
              <w:t xml:space="preserve">арбитражных судах, </w:t>
            </w:r>
            <w:r w:rsidR="004E303B">
              <w:t>третейских судах (</w:t>
            </w:r>
            <w:r>
              <w:t>Морской Арбитражной Комиссии при ТТП РФ и Международном коммерческом арбитражном суде при ТТП РФ</w:t>
            </w:r>
            <w:r w:rsidR="004E303B">
              <w:t>) и судах общей юрисдикции</w:t>
            </w:r>
            <w:r w:rsidR="00944958">
              <w:t xml:space="preserve"> (примеры положительных проектов в приложении)</w:t>
            </w:r>
            <w:r>
              <w:t>;</w:t>
            </w:r>
          </w:p>
          <w:p w14:paraId="5232B2D5" w14:textId="5B6EF928" w:rsidR="003032A5" w:rsidRDefault="00441D3B" w:rsidP="003032A5">
            <w:pPr>
              <w:rPr>
                <w:color w:val="404040" w:themeColor="text1" w:themeTint="BF"/>
                <w:sz w:val="22"/>
              </w:rPr>
            </w:pPr>
            <w:r>
              <w:t>-</w:t>
            </w:r>
            <w:r>
              <w:tab/>
            </w:r>
            <w:r w:rsidRPr="003032A5">
              <w:rPr>
                <w:color w:val="404040" w:themeColor="text1" w:themeTint="BF"/>
                <w:sz w:val="22"/>
              </w:rPr>
              <w:t>судебная защита интересов Компании в спорах с иностранными компаниями (путем медиации и в Королевском суде г. Лондона);</w:t>
            </w:r>
            <w:r w:rsidR="003032A5" w:rsidRPr="003032A5">
              <w:rPr>
                <w:color w:val="404040" w:themeColor="text1" w:themeTint="BF"/>
                <w:sz w:val="22"/>
              </w:rPr>
              <w:t xml:space="preserve"> </w:t>
            </w:r>
          </w:p>
          <w:p w14:paraId="32B50DB1" w14:textId="77777777" w:rsidR="003032A5" w:rsidRDefault="003032A5" w:rsidP="003032A5">
            <w:pPr>
              <w:rPr>
                <w:color w:val="404040" w:themeColor="text1" w:themeTint="BF"/>
                <w:sz w:val="22"/>
              </w:rPr>
            </w:pPr>
          </w:p>
          <w:p w14:paraId="59B25B8D" w14:textId="54EBCDC2" w:rsidR="003032A5" w:rsidRPr="003032A5" w:rsidRDefault="003032A5" w:rsidP="003032A5">
            <w:pPr>
              <w:pStyle w:val="af1"/>
            </w:pPr>
            <w:r>
              <w:t>- о</w:t>
            </w:r>
            <w:r w:rsidRPr="003032A5">
              <w:t>существл</w:t>
            </w:r>
            <w:r>
              <w:t>ение</w:t>
            </w:r>
            <w:r w:rsidRPr="003032A5">
              <w:t xml:space="preserve"> методическ</w:t>
            </w:r>
            <w:r>
              <w:t xml:space="preserve">ой </w:t>
            </w:r>
            <w:r w:rsidRPr="003032A5">
              <w:t>работ</w:t>
            </w:r>
            <w:r>
              <w:t>ы</w:t>
            </w:r>
            <w:r w:rsidRPr="003032A5">
              <w:t xml:space="preserve"> по вопросам повышения эффективности урегулирования убытков. Разработка предложений по изменению бизнес-процессов и стандартов </w:t>
            </w:r>
            <w:r w:rsidR="00C45DEE">
              <w:t>компании</w:t>
            </w:r>
            <w:bookmarkStart w:id="0" w:name="_GoBack"/>
            <w:bookmarkEnd w:id="0"/>
            <w:r w:rsidR="00C45DEE" w:rsidRPr="003032A5">
              <w:t xml:space="preserve"> с</w:t>
            </w:r>
            <w:r w:rsidRPr="003032A5">
              <w:t xml:space="preserve"> целью снижения операционных затрат и убытков компании. </w:t>
            </w:r>
          </w:p>
          <w:p w14:paraId="6D9372FE" w14:textId="77777777" w:rsidR="00441D3B" w:rsidRDefault="00441D3B" w:rsidP="00441D3B">
            <w:pPr>
              <w:pStyle w:val="af1"/>
            </w:pPr>
            <w:r>
              <w:lastRenderedPageBreak/>
              <w:t>-</w:t>
            </w:r>
            <w:r>
              <w:tab/>
              <w:t>формирование системы юридического сопровождения убытков в области морского и авиационного страхования, страхования грузов и всех видов профессиональной ответственности, включая оказание юридической помощи филиалам и структурным подразделениям Компании;</w:t>
            </w:r>
          </w:p>
          <w:p w14:paraId="79F4A7D7" w14:textId="22BBF660" w:rsidR="00BB2FE4" w:rsidRDefault="00441D3B" w:rsidP="00441D3B">
            <w:pPr>
              <w:pStyle w:val="af1"/>
            </w:pPr>
            <w:r>
              <w:t>-</w:t>
            </w:r>
            <w:r>
              <w:tab/>
              <w:t>проведение анализа и экспертная оценка облигаторных и факультативных договоров перестрахования Компания, а также урегулирования споров, возникающих в связи с указанными договорами (взыскание дебиторской задолженности, страхового возмещения, защита интересов Компании по входящим требованиям);</w:t>
            </w:r>
          </w:p>
          <w:p w14:paraId="269A8917" w14:textId="77777777" w:rsidR="00BB2FE4" w:rsidRDefault="00441D3B" w:rsidP="00441D3B">
            <w:pPr>
              <w:pStyle w:val="af1"/>
            </w:pPr>
            <w:r>
              <w:t>-</w:t>
            </w:r>
            <w:r>
              <w:tab/>
              <w:t>Участие в разработке правил страхования, включая новые виды страхования, и алгоритмов работы с новыми страховым продуктами (ГО арбитражных управляющих, ГО застройщиков, ГО таможенных брокеров и пр.),</w:t>
            </w:r>
          </w:p>
          <w:p w14:paraId="7760ECBD" w14:textId="77777777" w:rsidR="00BB2FE4" w:rsidRDefault="00441D3B" w:rsidP="00441D3B">
            <w:pPr>
              <w:pStyle w:val="af1"/>
            </w:pPr>
            <w:r>
              <w:t xml:space="preserve"> -</w:t>
            </w:r>
            <w:r>
              <w:tab/>
              <w:t>Проверка соответствия Правил и договоров страхования действующему внутреннему и международному законодательству (ИНКОТЕРМС 2000, КДПГ, ИКАО и пр.);</w:t>
            </w:r>
          </w:p>
          <w:p w14:paraId="79DA18C8" w14:textId="74526B04" w:rsidR="00BB2FE4" w:rsidRDefault="00441D3B" w:rsidP="00441D3B">
            <w:pPr>
              <w:pStyle w:val="af1"/>
            </w:pPr>
            <w:r>
              <w:t>-</w:t>
            </w:r>
            <w:r>
              <w:tab/>
              <w:t xml:space="preserve">Взаимодействие с </w:t>
            </w:r>
            <w:r w:rsidR="004E303B">
              <w:t>саморегулируемыми организациями (</w:t>
            </w:r>
            <w:r>
              <w:t>ВСС и НССО</w:t>
            </w:r>
            <w:r w:rsidR="004E303B">
              <w:t>)</w:t>
            </w:r>
            <w:r>
              <w:t xml:space="preserve"> и участие в их работе в рамках правовых комитетов и комитетов по международному сотрудничеству</w:t>
            </w:r>
          </w:p>
          <w:p w14:paraId="743546BB" w14:textId="0C833BFB" w:rsidR="00BB2FE4" w:rsidRDefault="00441D3B" w:rsidP="00441D3B">
            <w:pPr>
              <w:pStyle w:val="af1"/>
            </w:pPr>
            <w:r>
              <w:t>;-</w:t>
            </w:r>
            <w:r>
              <w:tab/>
              <w:t>методическая работа в области и авиационного страхования, страхования грузов и ответственности.</w:t>
            </w:r>
          </w:p>
          <w:p w14:paraId="21A0B0E7" w14:textId="2CAF418C" w:rsidR="00944958" w:rsidRDefault="00944958" w:rsidP="00944958"/>
          <w:p w14:paraId="6E9E49F4" w14:textId="77777777" w:rsidR="00944958" w:rsidRDefault="00944958" w:rsidP="00944958">
            <w:pPr>
              <w:pStyle w:val="af0"/>
            </w:pPr>
            <w:r w:rsidRPr="00601806">
              <w:t>август 1999 – декабрь 2000</w:t>
            </w:r>
          </w:p>
          <w:p w14:paraId="49880AFA" w14:textId="77777777" w:rsidR="00944958" w:rsidRPr="00601806" w:rsidRDefault="00944958" w:rsidP="00944958"/>
          <w:p w14:paraId="031A040C" w14:textId="77777777" w:rsidR="00944958" w:rsidRPr="00601806" w:rsidRDefault="00944958" w:rsidP="00944958">
            <w:pPr>
              <w:pStyle w:val="af0"/>
              <w:rPr>
                <w:b/>
                <w:bCs/>
                <w:i w:val="0"/>
                <w:sz w:val="22"/>
              </w:rPr>
            </w:pPr>
            <w:r w:rsidRPr="00601806">
              <w:rPr>
                <w:b/>
                <w:bCs/>
                <w:i w:val="0"/>
                <w:sz w:val="22"/>
              </w:rPr>
              <w:t>Комитет по военно-техническому сотрудничеству РФ с иностранными государствами (</w:t>
            </w:r>
            <w:proofErr w:type="spellStart"/>
            <w:r w:rsidRPr="00601806">
              <w:rPr>
                <w:b/>
                <w:bCs/>
                <w:i w:val="0"/>
                <w:sz w:val="22"/>
              </w:rPr>
              <w:t>Минторг</w:t>
            </w:r>
            <w:proofErr w:type="spellEnd"/>
            <w:r w:rsidRPr="00601806">
              <w:rPr>
                <w:b/>
                <w:bCs/>
                <w:i w:val="0"/>
                <w:sz w:val="22"/>
              </w:rPr>
              <w:t xml:space="preserve"> России),</w:t>
            </w:r>
          </w:p>
          <w:p w14:paraId="1819F111" w14:textId="77777777" w:rsidR="00944958" w:rsidRPr="00601806" w:rsidRDefault="00944958" w:rsidP="00944958">
            <w:pPr>
              <w:pStyle w:val="af0"/>
              <w:rPr>
                <w:b/>
                <w:bCs/>
                <w:i w:val="0"/>
                <w:sz w:val="22"/>
              </w:rPr>
            </w:pPr>
            <w:r w:rsidRPr="00601806">
              <w:rPr>
                <w:b/>
                <w:bCs/>
                <w:i w:val="0"/>
                <w:sz w:val="22"/>
              </w:rPr>
              <w:t xml:space="preserve">специалист Отдела по координации деятельности субъектов ВТС  </w:t>
            </w:r>
          </w:p>
          <w:p w14:paraId="3641CF34" w14:textId="77777777" w:rsidR="00944958" w:rsidRPr="00601806" w:rsidRDefault="00944958" w:rsidP="00944958">
            <w:pPr>
              <w:pStyle w:val="af0"/>
              <w:rPr>
                <w:sz w:val="22"/>
                <w:szCs w:val="22"/>
              </w:rPr>
            </w:pPr>
          </w:p>
          <w:p w14:paraId="15B6C6F3" w14:textId="77777777" w:rsidR="00944958" w:rsidRPr="00601806" w:rsidRDefault="00944958" w:rsidP="00944958">
            <w:pPr>
              <w:pStyle w:val="af1"/>
            </w:pPr>
            <w:r w:rsidRPr="00601806">
              <w:t>Основные обязанности и достижения:</w:t>
            </w:r>
          </w:p>
          <w:p w14:paraId="1FFB0F94" w14:textId="77777777" w:rsidR="00944958" w:rsidRPr="00601806" w:rsidRDefault="00944958" w:rsidP="00944958">
            <w:pPr>
              <w:pStyle w:val="af1"/>
            </w:pPr>
            <w:r w:rsidRPr="00601806">
              <w:t>-</w:t>
            </w:r>
            <w:r w:rsidRPr="00601806">
              <w:tab/>
              <w:t>контроль и надзор за деятельностью организаций оборонно-промышленного комплекса, осуществляющих экспортные операции, и организациями-посредниками (</w:t>
            </w:r>
            <w:proofErr w:type="spellStart"/>
            <w:r w:rsidRPr="00601806">
              <w:t>Промэкспорт</w:t>
            </w:r>
            <w:proofErr w:type="spellEnd"/>
            <w:r w:rsidRPr="00601806">
              <w:t xml:space="preserve">, Российские технологии, </w:t>
            </w:r>
            <w:proofErr w:type="spellStart"/>
            <w:r w:rsidRPr="00601806">
              <w:t>Росвооружение</w:t>
            </w:r>
            <w:proofErr w:type="spellEnd"/>
            <w:r w:rsidRPr="00601806">
              <w:t>);</w:t>
            </w:r>
          </w:p>
          <w:p w14:paraId="7D915630" w14:textId="77777777" w:rsidR="00944958" w:rsidRPr="00601806" w:rsidRDefault="00944958" w:rsidP="00944958">
            <w:pPr>
              <w:pStyle w:val="af1"/>
            </w:pPr>
            <w:r w:rsidRPr="00601806">
              <w:t>-</w:t>
            </w:r>
            <w:r w:rsidRPr="00601806">
              <w:tab/>
              <w:t>разработка проектов нормативно-правовых актов в сфере военно-технического сотрудничества.</w:t>
            </w:r>
          </w:p>
          <w:p w14:paraId="5A72511A" w14:textId="77777777" w:rsidR="00944958" w:rsidRPr="00944958" w:rsidRDefault="00944958" w:rsidP="00944958"/>
          <w:p w14:paraId="70D150D5" w14:textId="77777777" w:rsidR="003032A5" w:rsidRPr="003032A5" w:rsidRDefault="003032A5" w:rsidP="003032A5"/>
          <w:p w14:paraId="59D871A2" w14:textId="06816B4D" w:rsidR="00BB2FE4" w:rsidRDefault="00D93503" w:rsidP="00441D3B">
            <w:pPr>
              <w:pStyle w:val="af1"/>
            </w:pPr>
            <w:r>
              <w:t>Обладаю</w:t>
            </w:r>
            <w:r w:rsidR="003032A5" w:rsidRPr="003032A5">
              <w:t xml:space="preserve"> </w:t>
            </w:r>
            <w:r>
              <w:t xml:space="preserve">хорошими </w:t>
            </w:r>
            <w:r w:rsidR="003032A5" w:rsidRPr="003032A5">
              <w:t>управленчески</w:t>
            </w:r>
            <w:r>
              <w:t>ми</w:t>
            </w:r>
            <w:r w:rsidR="003032A5" w:rsidRPr="003032A5">
              <w:t xml:space="preserve"> навык</w:t>
            </w:r>
            <w:r>
              <w:t>ами</w:t>
            </w:r>
            <w:r w:rsidR="003032A5" w:rsidRPr="003032A5">
              <w:t xml:space="preserve">: организация, выстраивание внутренних процессов, </w:t>
            </w:r>
            <w:r>
              <w:t xml:space="preserve">тайм менеджмент, </w:t>
            </w:r>
            <w:r w:rsidR="003032A5" w:rsidRPr="003032A5">
              <w:t>контроль работы и развитие подчиненных</w:t>
            </w:r>
            <w:r w:rsidR="00CF0A6C">
              <w:t>, хорошо встраиваюсь и работаю в команде, ориентирована на результат</w:t>
            </w:r>
            <w:r w:rsidR="003032A5" w:rsidRPr="003032A5">
              <w:t xml:space="preserve">  </w:t>
            </w:r>
          </w:p>
          <w:p w14:paraId="1670699D" w14:textId="6C7C2E7B" w:rsidR="000E1D44" w:rsidRPr="00D93503" w:rsidRDefault="000E1D44" w:rsidP="0057534A">
            <w:pPr>
              <w:pStyle w:val="af1"/>
            </w:pPr>
          </w:p>
        </w:tc>
      </w:tr>
      <w:tr w:rsidR="000E1D44" w:rsidRPr="00861602" w14:paraId="4E692755" w14:textId="77777777" w:rsidTr="00601806">
        <w:trPr>
          <w:trHeight w:val="2375"/>
        </w:trPr>
        <w:tc>
          <w:tcPr>
            <w:tcW w:w="3518" w:type="dxa"/>
            <w:gridSpan w:val="2"/>
            <w:tcBorders>
              <w:right w:val="single" w:sz="18" w:space="0" w:color="648276" w:themeColor="accent5"/>
            </w:tcBorders>
          </w:tcPr>
          <w:p w14:paraId="4A4B3AA9" w14:textId="76396BC1" w:rsidR="000E1D44" w:rsidRPr="00861602" w:rsidRDefault="00601806" w:rsidP="00A77921">
            <w:pPr>
              <w:pStyle w:val="1"/>
            </w:pPr>
            <w:r>
              <w:lastRenderedPageBreak/>
              <w:t>Личные качества</w:t>
            </w:r>
          </w:p>
          <w:p w14:paraId="3AD446CA" w14:textId="5DEA86D4" w:rsidR="000E1D44" w:rsidRPr="00861602" w:rsidRDefault="00601806" w:rsidP="00601806">
            <w:pPr>
              <w:pStyle w:val="af"/>
            </w:pPr>
            <w:r w:rsidRPr="00601806">
              <w:t>Обладаю высокими коммуникативными навыками и организаторскими способностями, умею работать в команде и выстраивать отношения, отстаивать свою точку зрения, готовность работать в режиме многозадачности, целеустремленная, морально устойчива, ответственная, нацелена на результат. Имею благодарности и грамоты</w:t>
            </w:r>
            <w:r>
              <w:t xml:space="preserve">. </w:t>
            </w:r>
          </w:p>
        </w:tc>
        <w:tc>
          <w:tcPr>
            <w:tcW w:w="6948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CAC78C3" w14:textId="4FBDDCF1" w:rsidR="000E1D44" w:rsidRPr="00861602" w:rsidRDefault="00601806" w:rsidP="00A77921">
            <w:pPr>
              <w:pStyle w:val="21"/>
            </w:pPr>
            <w:r>
              <w:t>Дополнительное образование</w:t>
            </w:r>
          </w:p>
          <w:p w14:paraId="2F0FA258" w14:textId="77777777" w:rsidR="00601806" w:rsidRDefault="00601806" w:rsidP="00601806">
            <w:pPr>
              <w:pStyle w:val="af1"/>
              <w:rPr>
                <w:w w:val="105"/>
              </w:rPr>
            </w:pPr>
            <w:r w:rsidRPr="00601806">
              <w:rPr>
                <w:w w:val="105"/>
              </w:rPr>
              <w:t>- Участие в обучающих семинарах и конференциях по морскому и авиационному страхованию, английскому и норвежскому морскому праву (в постоянном режиме),</w:t>
            </w:r>
          </w:p>
          <w:p w14:paraId="283CC2E5" w14:textId="77777777" w:rsidR="00601806" w:rsidRDefault="00601806" w:rsidP="00601806">
            <w:pPr>
              <w:pStyle w:val="af1"/>
              <w:rPr>
                <w:w w:val="105"/>
              </w:rPr>
            </w:pPr>
            <w:r w:rsidRPr="00601806">
              <w:rPr>
                <w:w w:val="105"/>
              </w:rPr>
              <w:t>- программа повышения квалификации ЧУ ДПО «Школа права «Статут» «Реформа гражданского права» (февраль 2017),</w:t>
            </w:r>
          </w:p>
          <w:p w14:paraId="2CAEF383" w14:textId="4EC0A668" w:rsidR="00601806" w:rsidRDefault="00601806" w:rsidP="00601806">
            <w:pPr>
              <w:pStyle w:val="af1"/>
              <w:rPr>
                <w:w w:val="105"/>
              </w:rPr>
            </w:pPr>
            <w:r w:rsidRPr="00601806">
              <w:rPr>
                <w:w w:val="105"/>
              </w:rPr>
              <w:t>- программа повышения квалификации «Большой курс по исковой давности» (январь 2019)</w:t>
            </w:r>
            <w:r>
              <w:rPr>
                <w:w w:val="105"/>
              </w:rPr>
              <w:t>,</w:t>
            </w:r>
          </w:p>
          <w:p w14:paraId="7F02978C" w14:textId="3E0DA63B" w:rsidR="0057534A" w:rsidRPr="00861602" w:rsidRDefault="00601806" w:rsidP="00601806">
            <w:pPr>
              <w:pStyle w:val="af1"/>
            </w:pPr>
            <w:r w:rsidRPr="00601806">
              <w:rPr>
                <w:w w:val="105"/>
              </w:rPr>
              <w:t>- программа повышения квалификации «Актуальные проблемы частного права» (февраль 2019)</w:t>
            </w:r>
          </w:p>
          <w:p w14:paraId="217CDE4E" w14:textId="5284AC4A" w:rsidR="000E1D44" w:rsidRPr="00B763F5" w:rsidRDefault="00B763F5" w:rsidP="000E1D44">
            <w:pPr>
              <w:pStyle w:val="af1"/>
            </w:pPr>
            <w:r>
              <w:t xml:space="preserve">- программа повышения квалификации «Страхование ответственности </w:t>
            </w:r>
            <w:r>
              <w:rPr>
                <w:lang w:val="en-US"/>
              </w:rPr>
              <w:t>D</w:t>
            </w:r>
            <w:r w:rsidRPr="00B763F5">
              <w:t>&amp;</w:t>
            </w:r>
            <w:r>
              <w:rPr>
                <w:lang w:val="en-US"/>
              </w:rPr>
              <w:t>O</w:t>
            </w:r>
            <w:r>
              <w:t>» (март 2020)</w:t>
            </w:r>
          </w:p>
        </w:tc>
      </w:tr>
      <w:tr w:rsidR="000E1D44" w:rsidRPr="00861602" w14:paraId="1F2EFEB6" w14:textId="77777777" w:rsidTr="00601806">
        <w:trPr>
          <w:trHeight w:val="149"/>
        </w:trPr>
        <w:tc>
          <w:tcPr>
            <w:tcW w:w="3518" w:type="dxa"/>
            <w:gridSpan w:val="2"/>
            <w:tcBorders>
              <w:right w:val="single" w:sz="18" w:space="0" w:color="648276" w:themeColor="accent5"/>
            </w:tcBorders>
          </w:tcPr>
          <w:p w14:paraId="730DBA69" w14:textId="77777777" w:rsidR="000E1D44" w:rsidRPr="00861602" w:rsidRDefault="000E1D44"/>
        </w:tc>
        <w:tc>
          <w:tcPr>
            <w:tcW w:w="6948" w:type="dxa"/>
            <w:gridSpan w:val="3"/>
            <w:tcBorders>
              <w:left w:val="single" w:sz="18" w:space="0" w:color="648276" w:themeColor="accent5"/>
            </w:tcBorders>
          </w:tcPr>
          <w:sdt>
            <w:sdtPr>
              <w:id w:val="-465741575"/>
              <w:placeholder>
                <w:docPart w:val="6D9746C4361E4367B33C79FEFB1E670C"/>
              </w:placeholder>
              <w:temporary/>
              <w:showingPlcHdr/>
              <w:text/>
            </w:sdtPr>
            <w:sdtEndPr/>
            <w:sdtContent>
              <w:p w14:paraId="70B54F2B" w14:textId="77777777" w:rsidR="000E1D44" w:rsidRPr="00861602" w:rsidRDefault="00A77921" w:rsidP="00A77921">
                <w:pPr>
                  <w:pStyle w:val="21"/>
                </w:pPr>
                <w:r w:rsidRPr="00861602">
                  <w:rPr>
                    <w:lang w:bidi="ru-RU"/>
                  </w:rPr>
                  <w:t>Рекомендации</w:t>
                </w:r>
              </w:p>
            </w:sdtContent>
          </w:sdt>
          <w:sdt>
            <w:sdtPr>
              <w:rPr>
                <w:w w:val="105"/>
              </w:rPr>
              <w:id w:val="-408077227"/>
              <w:placeholder>
                <w:docPart w:val="CDF1F781E5D849D2B9A2796AE57E3B33"/>
              </w:placeholder>
              <w:temporary/>
              <w:showingPlcHdr/>
              <w:text/>
            </w:sdtPr>
            <w:sdtEndPr/>
            <w:sdtContent>
              <w:p w14:paraId="76AB281E" w14:textId="77777777" w:rsidR="000E1D44" w:rsidRPr="00861602" w:rsidRDefault="0057534A" w:rsidP="0057534A">
                <w:pPr>
                  <w:pStyle w:val="af1"/>
                </w:pPr>
                <w:r w:rsidRPr="00861602">
                  <w:rPr>
                    <w:lang w:bidi="ru-RU"/>
                  </w:rPr>
                  <w:t>[Предоставляются по запросу.]</w:t>
                </w:r>
              </w:p>
            </w:sdtContent>
          </w:sdt>
        </w:tc>
      </w:tr>
    </w:tbl>
    <w:p w14:paraId="68EE50AD" w14:textId="25687528" w:rsidR="00C55D85" w:rsidRDefault="00C55D85" w:rsidP="00601806"/>
    <w:p w14:paraId="33634930" w14:textId="02FB7F1F" w:rsidR="00CF0A6C" w:rsidRDefault="00CF0A6C" w:rsidP="00601806"/>
    <w:p w14:paraId="05488316" w14:textId="49D986A9" w:rsidR="00CF0A6C" w:rsidRDefault="00CF0A6C" w:rsidP="00601806"/>
    <w:p w14:paraId="390FDD8C" w14:textId="30B31E73" w:rsidR="00CF0A6C" w:rsidRDefault="00CF0A6C" w:rsidP="00601806"/>
    <w:p w14:paraId="62A3EC67" w14:textId="45B12853" w:rsidR="00CF0A6C" w:rsidRDefault="00CF0A6C" w:rsidP="00601806"/>
    <w:p w14:paraId="3864CA20" w14:textId="0DAAFC87" w:rsidR="00CF0A6C" w:rsidRDefault="00CF0A6C" w:rsidP="00601806"/>
    <w:p w14:paraId="73A684C8" w14:textId="5640E045" w:rsidR="00CF0A6C" w:rsidRDefault="00CF0A6C" w:rsidP="00601806"/>
    <w:p w14:paraId="11E89B66" w14:textId="239E53D9" w:rsidR="00CF0A6C" w:rsidRDefault="00CF0A6C" w:rsidP="00601806"/>
    <w:p w14:paraId="0C0383BA" w14:textId="7DE12C84" w:rsidR="00CF0A6C" w:rsidRDefault="00CF0A6C" w:rsidP="00601806"/>
    <w:p w14:paraId="4275BBC3" w14:textId="39B112C3" w:rsidR="00CF0A6C" w:rsidRDefault="00CF0A6C" w:rsidP="00601806"/>
    <w:p w14:paraId="5929A465" w14:textId="2D94A390" w:rsidR="00CF0A6C" w:rsidRDefault="00CF0A6C" w:rsidP="00601806"/>
    <w:p w14:paraId="3A53A23B" w14:textId="35837FE2" w:rsidR="00CF0A6C" w:rsidRDefault="00CF0A6C" w:rsidP="00601806"/>
    <w:p w14:paraId="10CDE1C3" w14:textId="455AB574" w:rsidR="00CF0A6C" w:rsidRDefault="00CF0A6C" w:rsidP="00601806"/>
    <w:p w14:paraId="43F00526" w14:textId="6A024CC2" w:rsidR="00CF0A6C" w:rsidRDefault="00CF0A6C" w:rsidP="00601806"/>
    <w:p w14:paraId="75479307" w14:textId="55E06A9A" w:rsidR="00CF0A6C" w:rsidRDefault="00CF0A6C" w:rsidP="00601806"/>
    <w:p w14:paraId="1D6687EA" w14:textId="0178DA0D" w:rsidR="00CF0A6C" w:rsidRDefault="00CF0A6C" w:rsidP="00601806"/>
    <w:p w14:paraId="1451E77D" w14:textId="252A53D2" w:rsidR="00CF0A6C" w:rsidRDefault="00CF0A6C" w:rsidP="00601806"/>
    <w:p w14:paraId="63DE611D" w14:textId="6540721B" w:rsidR="00CF0A6C" w:rsidRDefault="00CF0A6C" w:rsidP="00601806"/>
    <w:p w14:paraId="746672C9" w14:textId="194E8853" w:rsidR="00CF0A6C" w:rsidRDefault="00CF0A6C" w:rsidP="00601806"/>
    <w:p w14:paraId="74D0A301" w14:textId="030A48D1" w:rsidR="00CF0A6C" w:rsidRDefault="00CF0A6C" w:rsidP="00601806"/>
    <w:p w14:paraId="3C981952" w14:textId="32103CC1" w:rsidR="00CF0A6C" w:rsidRDefault="00CF0A6C" w:rsidP="00601806"/>
    <w:p w14:paraId="33F77A0D" w14:textId="38121891" w:rsidR="00CF0A6C" w:rsidRDefault="00CF0A6C" w:rsidP="00601806"/>
    <w:p w14:paraId="29455655" w14:textId="640DC4AE" w:rsidR="00CF0A6C" w:rsidRDefault="00CF0A6C" w:rsidP="00601806"/>
    <w:p w14:paraId="7F3F4430" w14:textId="3927E4BE" w:rsidR="00CF0A6C" w:rsidRDefault="00CF0A6C" w:rsidP="00601806"/>
    <w:p w14:paraId="4A7F17E0" w14:textId="08C3D7D3" w:rsidR="00CF0A6C" w:rsidRDefault="00CF0A6C" w:rsidP="00601806"/>
    <w:p w14:paraId="5C3B7F42" w14:textId="718DFD5C" w:rsidR="00CF0A6C" w:rsidRDefault="00CF0A6C" w:rsidP="00601806"/>
    <w:p w14:paraId="6F3DB252" w14:textId="2CEEF664" w:rsidR="00CF0A6C" w:rsidRDefault="00CF0A6C" w:rsidP="00601806"/>
    <w:p w14:paraId="666F24E1" w14:textId="50E6C1AD" w:rsidR="00CF0A6C" w:rsidRDefault="00CF0A6C" w:rsidP="00601806"/>
    <w:p w14:paraId="3FA0DFF1" w14:textId="19BBEF14" w:rsidR="00CF0A6C" w:rsidRDefault="00CF0A6C" w:rsidP="00601806"/>
    <w:p w14:paraId="59CF9387" w14:textId="0B5B83E7" w:rsidR="00CF0A6C" w:rsidRDefault="00CF0A6C" w:rsidP="00601806"/>
    <w:p w14:paraId="50DFF0EF" w14:textId="3A2AED9F" w:rsidR="00CF0A6C" w:rsidRDefault="00CF0A6C" w:rsidP="00601806"/>
    <w:p w14:paraId="1BEABCB6" w14:textId="175664B1" w:rsidR="00CF0A6C" w:rsidRDefault="00CF0A6C" w:rsidP="00601806"/>
    <w:p w14:paraId="68619438" w14:textId="028011D9" w:rsidR="00CF0A6C" w:rsidRDefault="00CF0A6C" w:rsidP="00601806"/>
    <w:p w14:paraId="06395BB9" w14:textId="618069ED" w:rsidR="00CF0A6C" w:rsidRDefault="00CF0A6C" w:rsidP="00601806"/>
    <w:p w14:paraId="166C8FE5" w14:textId="5DD8F079" w:rsidR="00CF0A6C" w:rsidRDefault="00CF0A6C" w:rsidP="00601806"/>
    <w:p w14:paraId="668E3935" w14:textId="79358BA1" w:rsidR="00CF0A6C" w:rsidRDefault="00CF0A6C" w:rsidP="00601806"/>
    <w:p w14:paraId="163A967A" w14:textId="60AB8AE1" w:rsidR="00CF0A6C" w:rsidRDefault="00CF0A6C" w:rsidP="00601806"/>
    <w:p w14:paraId="1E8D219C" w14:textId="274F27A1" w:rsidR="00CF0A6C" w:rsidRDefault="00CF0A6C" w:rsidP="00601806"/>
    <w:p w14:paraId="22B009AE" w14:textId="567028E8" w:rsidR="00CF0A6C" w:rsidRDefault="00CF0A6C" w:rsidP="00601806"/>
    <w:p w14:paraId="27DE3E2D" w14:textId="27FE13EF" w:rsidR="00CF0A6C" w:rsidRDefault="00CF0A6C" w:rsidP="00601806">
      <w:r>
        <w:t xml:space="preserve">ПРИМЕРЫ АРБИТРАЖНОЙ ПРАКТИКИ </w:t>
      </w:r>
    </w:p>
    <w:p w14:paraId="3C69E601" w14:textId="77777777" w:rsidR="00CF0A6C" w:rsidRDefault="00CF0A6C" w:rsidP="00601806"/>
    <w:p w14:paraId="41E30312" w14:textId="0F18DD67" w:rsidR="001A3CC1" w:rsidRDefault="00CF0A6C" w:rsidP="001A3CC1">
      <w:pPr>
        <w:numPr>
          <w:ilvl w:val="0"/>
          <w:numId w:val="14"/>
        </w:numPr>
        <w:spacing w:after="240" w:line="259" w:lineRule="auto"/>
        <w:ind w:left="714" w:hanging="357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Представление интересов Компании в АС Москвы и МАК при ТТП РФ в серии судебных споров, связанных с гибелью автономного необитаемого подводного аппарата «Клавесин1Р» стоимостью 80 </w:t>
      </w:r>
      <w:proofErr w:type="spellStart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>млн</w:t>
      </w:r>
      <w:proofErr w:type="gramStart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>.р</w:t>
      </w:r>
      <w:proofErr w:type="gramEnd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>ублей</w:t>
      </w:r>
      <w:proofErr w:type="spellEnd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>, принадлежащего Минобороны России, в связи с внезапным ухудшением погодной обстановки. Результат – отказ в выплате страхового возмещения на основании предусмотренного договором исключения (грубой неосторожности страхователя) (А40-51012/2016).</w:t>
      </w:r>
      <w:r w:rsidR="004E303B" w:rsidRPr="004E30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47F2770F" w14:textId="44BC0C59" w:rsidR="001A3CC1" w:rsidRDefault="001A3CC1" w:rsidP="001A3CC1">
      <w:pPr>
        <w:numPr>
          <w:ilvl w:val="0"/>
          <w:numId w:val="14"/>
        </w:numPr>
        <w:spacing w:after="240" w:line="259" w:lineRule="auto"/>
        <w:ind w:left="714" w:hanging="357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Взыскание с ОАО </w:t>
      </w:r>
      <w:r w:rsidRPr="001A3CC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«308 Авиационный ремонтный завод» 168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</w:rPr>
        <w:t>млн</w:t>
      </w:r>
      <w:proofErr w:type="gramStart"/>
      <w:r>
        <w:rPr>
          <w:rFonts w:asciiTheme="minorHAnsi" w:eastAsia="Calibri" w:hAnsiTheme="minorHAnsi" w:cstheme="minorHAnsi"/>
          <w:color w:val="auto"/>
          <w:sz w:val="22"/>
          <w:szCs w:val="22"/>
        </w:rPr>
        <w:t>.р</w:t>
      </w:r>
      <w:proofErr w:type="gramEnd"/>
      <w:r>
        <w:rPr>
          <w:rFonts w:asciiTheme="minorHAnsi" w:eastAsia="Calibri" w:hAnsiTheme="minorHAnsi" w:cstheme="minorHAnsi"/>
          <w:color w:val="auto"/>
          <w:sz w:val="22"/>
          <w:szCs w:val="22"/>
        </w:rPr>
        <w:t>ублей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1A3CC1">
        <w:rPr>
          <w:rFonts w:asciiTheme="minorHAnsi" w:eastAsia="Calibri" w:hAnsiTheme="minorHAnsi" w:cstheme="minorHAnsi"/>
          <w:color w:val="auto"/>
          <w:sz w:val="22"/>
          <w:szCs w:val="22"/>
        </w:rPr>
        <w:t>ущерба в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связи с гибелью самолета </w:t>
      </w:r>
      <w:r w:rsidRPr="001A3CC1">
        <w:rPr>
          <w:rFonts w:asciiTheme="minorHAnsi" w:eastAsia="Calibri" w:hAnsiTheme="minorHAnsi" w:cstheme="minorHAnsi"/>
          <w:color w:val="auto"/>
          <w:sz w:val="22"/>
          <w:szCs w:val="22"/>
        </w:rPr>
        <w:t>Ан-74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 принадлежащего ФСБ РФ,  в ходе испытательного полета. Иск удовлетворен в полном объеме (</w:t>
      </w:r>
      <w:r w:rsidRPr="001A3CC1">
        <w:rPr>
          <w:rFonts w:asciiTheme="minorHAnsi" w:eastAsia="Calibri" w:hAnsiTheme="minorHAnsi" w:cstheme="minorHAnsi"/>
          <w:color w:val="auto"/>
          <w:sz w:val="22"/>
          <w:szCs w:val="22"/>
        </w:rPr>
        <w:t>А40-139162/10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).</w:t>
      </w:r>
    </w:p>
    <w:p w14:paraId="7DAF065C" w14:textId="38F59F0A" w:rsidR="001A3CC1" w:rsidRPr="00CF0A6C" w:rsidRDefault="001A3CC1" w:rsidP="001A3CC1">
      <w:pPr>
        <w:numPr>
          <w:ilvl w:val="0"/>
          <w:numId w:val="14"/>
        </w:numPr>
        <w:spacing w:after="240" w:line="259" w:lineRule="auto"/>
        <w:ind w:left="714" w:hanging="357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Представление интересов САО «ВСК» и авиакомпаний </w:t>
      </w:r>
      <w:proofErr w:type="spellStart"/>
      <w:r w:rsidRPr="00CF0A6C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>MaxAvia</w:t>
      </w:r>
      <w:proofErr w:type="spellEnd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CF0A6C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>Itek</w:t>
      </w:r>
      <w:proofErr w:type="spellEnd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CF0A6C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>Air</w:t>
      </w:r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застраховавших свою ответственность в Компании, при рассмотрении в Первомайском районном суде г. Бишкека исков пассажиров ВС Боинг-737 на общую сумму 119 </w:t>
      </w:r>
      <w:proofErr w:type="spellStart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>млн</w:t>
      </w:r>
      <w:proofErr w:type="gramStart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>.р</w:t>
      </w:r>
      <w:proofErr w:type="gramEnd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>ублей</w:t>
      </w:r>
      <w:proofErr w:type="spellEnd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>, заявленных в связи с крушением самолета. Результат – суд поддержал страховщика и авиакомпании, исполнившие все предусмотренные Конвенцией обязательства по возмещению вреда во внесудебном порядке.</w:t>
      </w:r>
    </w:p>
    <w:p w14:paraId="3E93FB25" w14:textId="77777777" w:rsidR="001A3CC1" w:rsidRPr="00CF0A6C" w:rsidRDefault="001A3CC1" w:rsidP="001A3CC1">
      <w:pPr>
        <w:numPr>
          <w:ilvl w:val="0"/>
          <w:numId w:val="14"/>
        </w:numPr>
        <w:spacing w:after="240" w:line="259" w:lineRule="auto"/>
        <w:ind w:left="714" w:hanging="357"/>
        <w:rPr>
          <w:rFonts w:asciiTheme="minorHAnsi" w:eastAsia="Calibri" w:hAnsiTheme="minorHAnsi" w:cstheme="minorHAnsi"/>
          <w:vanish/>
          <w:color w:val="auto"/>
          <w:sz w:val="22"/>
          <w:szCs w:val="22"/>
        </w:rPr>
      </w:pPr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>Представление интересов Компании в споре с недобросовестным контрагентом, застраховавшим риски гибели и повреждения самолета после авиационного происшествия, повлекшего гибель застрахованного ВС Ан-74, принадлежащего государству. В результате проведенного страховщиком расследования в отношении генерального директора компании – эксплуатанта ВС было возбуждено уголовное дело и вынесен обвинительный приговор, а также проведены следственные действия, позволившие снизить причиненный государству имущественный вред. В удовлетворении иска о взыскании страхового возмещения отказано в полном объеме (А40-72159/2017).</w:t>
      </w:r>
      <w:r w:rsidRPr="00CF0A6C">
        <w:rPr>
          <w:rFonts w:asciiTheme="minorHAnsi" w:eastAsia="Calibri" w:hAnsiTheme="minorHAnsi" w:cstheme="minorHAnsi"/>
          <w:vanish/>
          <w:color w:val="auto"/>
          <w:sz w:val="22"/>
          <w:szCs w:val="22"/>
        </w:rPr>
        <w:t>Ф Р</w:t>
      </w:r>
    </w:p>
    <w:p w14:paraId="07B5B8B4" w14:textId="55264A1A" w:rsidR="004E303B" w:rsidRDefault="004E303B" w:rsidP="001A3CC1">
      <w:pPr>
        <w:spacing w:after="240" w:line="259" w:lineRule="auto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335B0C0" w14:textId="6F255EE0" w:rsidR="004E303B" w:rsidRPr="00CF0A6C" w:rsidRDefault="004E303B" w:rsidP="004E303B">
      <w:pPr>
        <w:numPr>
          <w:ilvl w:val="0"/>
          <w:numId w:val="14"/>
        </w:numPr>
        <w:spacing w:after="240" w:line="259" w:lineRule="auto"/>
        <w:ind w:left="714" w:hanging="357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Представление интересов Компании в споре, возникшем в связи с предъявлением требований Турецкой компании о приведении в исполнение решения Коммерческого суда города Стамбула о взыскании страхового возмещения в размере 2,5 </w:t>
      </w:r>
      <w:proofErr w:type="spellStart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>млн</w:t>
      </w:r>
      <w:proofErr w:type="gramStart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>.д</w:t>
      </w:r>
      <w:proofErr w:type="gramEnd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>олларов</w:t>
      </w:r>
      <w:proofErr w:type="spellEnd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США по договору морского страхования. В результате грамотно выстроенной судебной защиты в исполнении судебного акта было отказано, суд принял во внимание доводы о нарушении условий договора о подсудности спора и не извещении страховщика о рассмотрении дела в турецком суде, судебные акты вынесены в пользу страховщика (А40-210814/2015). Данный судебный прецедент призван обеспечить соблюдение прав должников и не допустить использования «удобных юрисдикций» для неправомерного взыскания несуществующих убытков со страховщиков.</w:t>
      </w:r>
    </w:p>
    <w:p w14:paraId="5578B402" w14:textId="5C85ABB3" w:rsidR="00CF0A6C" w:rsidRPr="001A3CC1" w:rsidRDefault="004E303B" w:rsidP="001A3CC1">
      <w:pPr>
        <w:numPr>
          <w:ilvl w:val="0"/>
          <w:numId w:val="14"/>
        </w:numPr>
        <w:spacing w:after="240" w:line="259" w:lineRule="auto"/>
        <w:ind w:left="714" w:hanging="357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Представление интересов Компании в споре с иностранной компанией, владельцем буксируемого </w:t>
      </w:r>
      <w:proofErr w:type="spellStart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>плавдока</w:t>
      </w:r>
      <w:proofErr w:type="spellEnd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затонувшего в результате неблагоприятных погодных условий. Иск на сумму 450 </w:t>
      </w:r>
      <w:proofErr w:type="spellStart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>млн</w:t>
      </w:r>
      <w:proofErr w:type="gramStart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>.р</w:t>
      </w:r>
      <w:proofErr w:type="gramEnd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>ублей</w:t>
      </w:r>
      <w:proofErr w:type="spellEnd"/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предъявлен к компаниям – членам Российского </w:t>
      </w:r>
      <w:r w:rsidRPr="00CF0A6C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>P</w:t>
      </w:r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>&amp;</w:t>
      </w:r>
      <w:r w:rsidRPr="00CF0A6C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>I</w:t>
      </w:r>
      <w:r w:rsidRPr="00CF0A6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Пула, застраховавшим ответственность буксировщиков. В результате многолетней судебной тяжбы, длившейся более 6 лет, дело успешно завершено в пользу страховщиков (А32-5002/2012).</w:t>
      </w:r>
    </w:p>
    <w:p w14:paraId="129E9CDA" w14:textId="77777777" w:rsidR="00CF0A6C" w:rsidRPr="00CF0A6C" w:rsidRDefault="00CF0A6C" w:rsidP="00CF0A6C">
      <w:pPr>
        <w:numPr>
          <w:ilvl w:val="0"/>
          <w:numId w:val="14"/>
        </w:numPr>
        <w:spacing w:after="240" w:line="259" w:lineRule="auto"/>
        <w:ind w:left="714" w:hanging="357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321CF">
        <w:rPr>
          <w:rFonts w:asciiTheme="minorHAnsi" w:eastAsia="Calibri" w:hAnsiTheme="minorHAnsi" w:cstheme="minorHAnsi"/>
          <w:color w:val="auto"/>
          <w:sz w:val="22"/>
          <w:szCs w:val="22"/>
        </w:rPr>
        <w:t>Успешная защита интересов Компании при рассмотрении споров в МАК при ТТП РФ по договорам морского страхования с УК «Река-Море», ООО «Азово-Черноморская Судоходная компания», ОАО «Донречфлот», ФГУП «</w:t>
      </w:r>
      <w:proofErr w:type="spellStart"/>
      <w:r w:rsidRPr="005321CF">
        <w:rPr>
          <w:rFonts w:asciiTheme="minorHAnsi" w:eastAsia="Calibri" w:hAnsiTheme="minorHAnsi" w:cstheme="minorHAnsi"/>
          <w:color w:val="auto"/>
          <w:sz w:val="22"/>
          <w:szCs w:val="22"/>
        </w:rPr>
        <w:t>Южморгеология</w:t>
      </w:r>
      <w:proofErr w:type="spellEnd"/>
      <w:r w:rsidRPr="005321CF">
        <w:rPr>
          <w:rFonts w:asciiTheme="minorHAnsi" w:eastAsia="Calibri" w:hAnsiTheme="minorHAnsi" w:cstheme="minorHAnsi"/>
          <w:color w:val="auto"/>
          <w:sz w:val="22"/>
          <w:szCs w:val="22"/>
        </w:rPr>
        <w:t>».</w:t>
      </w:r>
    </w:p>
    <w:sectPr w:rsidR="00CF0A6C" w:rsidRPr="00CF0A6C" w:rsidSect="0016224E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14477" w14:textId="77777777" w:rsidR="00C416FA" w:rsidRDefault="00C416FA" w:rsidP="00F316AD">
      <w:r>
        <w:separator/>
      </w:r>
    </w:p>
  </w:endnote>
  <w:endnote w:type="continuationSeparator" w:id="0">
    <w:p w14:paraId="70F44647" w14:textId="77777777" w:rsidR="00C416FA" w:rsidRDefault="00C416FA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095A9" w14:textId="77777777" w:rsidR="000E1D44" w:rsidRPr="00861602" w:rsidRDefault="000E1D44">
    <w:pPr>
      <w:pStyle w:val="a8"/>
    </w:pPr>
    <w:r w:rsidRPr="0086160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00F65" wp14:editId="5EEB4246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Прямоугольник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B43736" id="Прямоугольник 2" o:spid="_x0000_s1026" style="position:absolute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0DFC7" w14:textId="77777777" w:rsidR="00C416FA" w:rsidRDefault="00C416FA" w:rsidP="00F316AD">
      <w:r>
        <w:separator/>
      </w:r>
    </w:p>
  </w:footnote>
  <w:footnote w:type="continuationSeparator" w:id="0">
    <w:p w14:paraId="4DCF9E29" w14:textId="77777777" w:rsidR="00C416FA" w:rsidRDefault="00C416FA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A98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FCF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76E6F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C41DD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12B22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CD1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3E64D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62872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F083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108FB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2602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C83AB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DC22C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0278D0"/>
    <w:multiLevelType w:val="hybridMultilevel"/>
    <w:tmpl w:val="2BE6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3B"/>
    <w:rsid w:val="000E1D44"/>
    <w:rsid w:val="0016224E"/>
    <w:rsid w:val="001A3CC1"/>
    <w:rsid w:val="001C3292"/>
    <w:rsid w:val="0020696E"/>
    <w:rsid w:val="002356A2"/>
    <w:rsid w:val="00261C0C"/>
    <w:rsid w:val="002A24C8"/>
    <w:rsid w:val="002D12DA"/>
    <w:rsid w:val="003019B2"/>
    <w:rsid w:val="003032A5"/>
    <w:rsid w:val="0034688D"/>
    <w:rsid w:val="0040233B"/>
    <w:rsid w:val="00441D3B"/>
    <w:rsid w:val="004E303B"/>
    <w:rsid w:val="00511A6E"/>
    <w:rsid w:val="005321CF"/>
    <w:rsid w:val="0057534A"/>
    <w:rsid w:val="00601806"/>
    <w:rsid w:val="00605A5B"/>
    <w:rsid w:val="00615025"/>
    <w:rsid w:val="006C60E6"/>
    <w:rsid w:val="006E65F1"/>
    <w:rsid w:val="006E70D3"/>
    <w:rsid w:val="007250B4"/>
    <w:rsid w:val="00757EF2"/>
    <w:rsid w:val="007B0F94"/>
    <w:rsid w:val="007E2F1C"/>
    <w:rsid w:val="00861602"/>
    <w:rsid w:val="00883735"/>
    <w:rsid w:val="008E4AD6"/>
    <w:rsid w:val="0091569B"/>
    <w:rsid w:val="00944958"/>
    <w:rsid w:val="009A265B"/>
    <w:rsid w:val="00A77921"/>
    <w:rsid w:val="00B377EB"/>
    <w:rsid w:val="00B575FB"/>
    <w:rsid w:val="00B763F5"/>
    <w:rsid w:val="00BA1982"/>
    <w:rsid w:val="00BB2FE4"/>
    <w:rsid w:val="00C1095A"/>
    <w:rsid w:val="00C416FA"/>
    <w:rsid w:val="00C45DEE"/>
    <w:rsid w:val="00C55D85"/>
    <w:rsid w:val="00CA2273"/>
    <w:rsid w:val="00CD50FD"/>
    <w:rsid w:val="00CD52FA"/>
    <w:rsid w:val="00CF0A6C"/>
    <w:rsid w:val="00D47124"/>
    <w:rsid w:val="00D93503"/>
    <w:rsid w:val="00DD5D7B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5CB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2" w:unhideWhenUsed="0" w:qFormat="1"/>
    <w:lsdException w:name="heading 2" w:uiPriority="3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uiPriority w:val="7"/>
    <w:qFormat/>
    <w:rsid w:val="0091569B"/>
    <w:rPr>
      <w:rFonts w:ascii="Arial" w:hAnsi="Arial" w:cs="Arial"/>
      <w:color w:val="000000" w:themeColor="text1"/>
    </w:rPr>
  </w:style>
  <w:style w:type="paragraph" w:styleId="1">
    <w:name w:val="heading 1"/>
    <w:basedOn w:val="a2"/>
    <w:next w:val="a2"/>
    <w:link w:val="10"/>
    <w:uiPriority w:val="2"/>
    <w:qFormat/>
    <w:rsid w:val="0091569B"/>
    <w:pPr>
      <w:spacing w:before="120" w:after="120"/>
      <w:jc w:val="right"/>
      <w:outlineLvl w:val="0"/>
    </w:pPr>
    <w:rPr>
      <w:rFonts w:ascii="Georgia" w:hAnsi="Georgia" w:cs="Times New Roman (Body CS)"/>
      <w:b/>
      <w:color w:val="648276" w:themeColor="accent5"/>
      <w:sz w:val="28"/>
    </w:rPr>
  </w:style>
  <w:style w:type="paragraph" w:styleId="21">
    <w:name w:val="heading 2"/>
    <w:basedOn w:val="a2"/>
    <w:next w:val="a2"/>
    <w:link w:val="22"/>
    <w:uiPriority w:val="3"/>
    <w:qFormat/>
    <w:rsid w:val="0091569B"/>
    <w:pPr>
      <w:spacing w:before="120" w:after="120"/>
      <w:outlineLvl w:val="1"/>
    </w:pPr>
    <w:rPr>
      <w:rFonts w:ascii="Georgia" w:hAnsi="Georgia"/>
      <w:b/>
      <w:color w:val="648276" w:themeColor="accent5"/>
      <w:sz w:val="28"/>
    </w:rPr>
  </w:style>
  <w:style w:type="paragraph" w:styleId="31">
    <w:name w:val="heading 3"/>
    <w:basedOn w:val="a2"/>
    <w:next w:val="a2"/>
    <w:link w:val="32"/>
    <w:uiPriority w:val="9"/>
    <w:semiHidden/>
    <w:qFormat/>
    <w:rsid w:val="0091569B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qFormat/>
    <w:rsid w:val="0091569B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91569B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91569B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91569B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91569B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91569B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91569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a8">
    <w:name w:val="footer"/>
    <w:basedOn w:val="a2"/>
    <w:link w:val="a9"/>
    <w:uiPriority w:val="99"/>
    <w:semiHidden/>
    <w:rsid w:val="0091569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91569B"/>
    <w:rPr>
      <w:rFonts w:ascii="Arial" w:hAnsi="Arial" w:cs="Arial"/>
      <w:color w:val="000000" w:themeColor="text1"/>
    </w:rPr>
  </w:style>
  <w:style w:type="table" w:styleId="aa">
    <w:name w:val="Table Grid"/>
    <w:basedOn w:val="a4"/>
    <w:uiPriority w:val="39"/>
    <w:rsid w:val="0091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2"/>
    <w:next w:val="a2"/>
    <w:link w:val="ac"/>
    <w:qFormat/>
    <w:rsid w:val="0091569B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ac">
    <w:name w:val="Название Знак"/>
    <w:basedOn w:val="a3"/>
    <w:link w:val="ab"/>
    <w:rsid w:val="0091569B"/>
    <w:rPr>
      <w:rFonts w:ascii="Georgia" w:hAnsi="Georgia" w:cs="Times New Roman (Body CS)"/>
      <w:color w:val="000000" w:themeColor="text1"/>
      <w:sz w:val="90"/>
    </w:rPr>
  </w:style>
  <w:style w:type="paragraph" w:styleId="ad">
    <w:name w:val="Subtitle"/>
    <w:basedOn w:val="a2"/>
    <w:next w:val="a2"/>
    <w:link w:val="ae"/>
    <w:uiPriority w:val="1"/>
    <w:qFormat/>
    <w:rsid w:val="0091569B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ae">
    <w:name w:val="Подзаголовок Знак"/>
    <w:basedOn w:val="a3"/>
    <w:link w:val="ad"/>
    <w:uiPriority w:val="1"/>
    <w:rsid w:val="0091569B"/>
    <w:rPr>
      <w:rFonts w:ascii="Georgia" w:hAnsi="Georgia" w:cs="Times New Roman (Body CS)"/>
      <w:b/>
      <w:color w:val="000000" w:themeColor="text1"/>
      <w:sz w:val="44"/>
    </w:rPr>
  </w:style>
  <w:style w:type="character" w:customStyle="1" w:styleId="10">
    <w:name w:val="Заголовок 1 Знак"/>
    <w:basedOn w:val="a3"/>
    <w:link w:val="1"/>
    <w:uiPriority w:val="2"/>
    <w:rsid w:val="0091569B"/>
    <w:rPr>
      <w:rFonts w:ascii="Georgia" w:hAnsi="Georgia" w:cs="Times New Roman (Body CS)"/>
      <w:b/>
      <w:color w:val="648276" w:themeColor="accent5"/>
      <w:sz w:val="28"/>
    </w:rPr>
  </w:style>
  <w:style w:type="paragraph" w:customStyle="1" w:styleId="af">
    <w:name w:val="ТекстСлева"/>
    <w:basedOn w:val="a2"/>
    <w:next w:val="a2"/>
    <w:uiPriority w:val="4"/>
    <w:qFormat/>
    <w:rsid w:val="0091569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22">
    <w:name w:val="Заголовок 2 Знак"/>
    <w:basedOn w:val="a3"/>
    <w:link w:val="21"/>
    <w:uiPriority w:val="3"/>
    <w:rsid w:val="0091569B"/>
    <w:rPr>
      <w:rFonts w:ascii="Georgia" w:hAnsi="Georgia" w:cs="Arial"/>
      <w:b/>
      <w:color w:val="648276" w:themeColor="accent5"/>
      <w:sz w:val="28"/>
    </w:rPr>
  </w:style>
  <w:style w:type="paragraph" w:customStyle="1" w:styleId="af0">
    <w:name w:val="МелкийТекст"/>
    <w:basedOn w:val="a2"/>
    <w:next w:val="a2"/>
    <w:uiPriority w:val="6"/>
    <w:qFormat/>
    <w:rsid w:val="0091569B"/>
    <w:rPr>
      <w:i/>
      <w:color w:val="404040" w:themeColor="text1" w:themeTint="BF"/>
      <w:sz w:val="20"/>
    </w:rPr>
  </w:style>
  <w:style w:type="paragraph" w:customStyle="1" w:styleId="af1">
    <w:name w:val="ТекстСправа"/>
    <w:basedOn w:val="a2"/>
    <w:next w:val="a2"/>
    <w:uiPriority w:val="5"/>
    <w:qFormat/>
    <w:rsid w:val="0091569B"/>
    <w:pPr>
      <w:spacing w:line="288" w:lineRule="auto"/>
    </w:pPr>
    <w:rPr>
      <w:color w:val="404040" w:themeColor="text1" w:themeTint="BF"/>
      <w:sz w:val="22"/>
    </w:rPr>
  </w:style>
  <w:style w:type="character" w:styleId="af2">
    <w:name w:val="Placeholder Text"/>
    <w:basedOn w:val="a3"/>
    <w:uiPriority w:val="99"/>
    <w:semiHidden/>
    <w:rsid w:val="0091569B"/>
    <w:rPr>
      <w:rFonts w:ascii="Arial" w:hAnsi="Arial" w:cs="Arial"/>
      <w:color w:val="808080"/>
    </w:rPr>
  </w:style>
  <w:style w:type="character" w:styleId="af3">
    <w:name w:val="Emphasis"/>
    <w:uiPriority w:val="20"/>
    <w:qFormat/>
    <w:rsid w:val="0091569B"/>
    <w:rPr>
      <w:rFonts w:ascii="Arial" w:hAnsi="Arial" w:cs="Arial"/>
      <w:color w:val="648276" w:themeColor="accent5"/>
    </w:rPr>
  </w:style>
  <w:style w:type="numbering" w:styleId="111111">
    <w:name w:val="Outline List 2"/>
    <w:basedOn w:val="a5"/>
    <w:uiPriority w:val="99"/>
    <w:semiHidden/>
    <w:unhideWhenUsed/>
    <w:rsid w:val="0091569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1569B"/>
    <w:pPr>
      <w:numPr>
        <w:numId w:val="2"/>
      </w:numPr>
    </w:pPr>
  </w:style>
  <w:style w:type="character" w:customStyle="1" w:styleId="32">
    <w:name w:val="Заголовок 3 Знак"/>
    <w:basedOn w:val="a3"/>
    <w:link w:val="31"/>
    <w:uiPriority w:val="9"/>
    <w:semiHidden/>
    <w:rsid w:val="0091569B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42">
    <w:name w:val="Заголовок 4 Знак"/>
    <w:basedOn w:val="a3"/>
    <w:link w:val="41"/>
    <w:uiPriority w:val="9"/>
    <w:semiHidden/>
    <w:rsid w:val="0091569B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91569B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91569B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1569B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91569B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91569B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91569B"/>
    <w:pPr>
      <w:numPr>
        <w:numId w:val="3"/>
      </w:numPr>
    </w:pPr>
  </w:style>
  <w:style w:type="paragraph" w:styleId="af4">
    <w:name w:val="Balloon Text"/>
    <w:basedOn w:val="a2"/>
    <w:link w:val="af5"/>
    <w:uiPriority w:val="99"/>
    <w:semiHidden/>
    <w:unhideWhenUsed/>
    <w:rsid w:val="0091569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3"/>
    <w:link w:val="af4"/>
    <w:uiPriority w:val="99"/>
    <w:semiHidden/>
    <w:rsid w:val="0091569B"/>
    <w:rPr>
      <w:rFonts w:ascii="Segoe UI" w:hAnsi="Segoe UI" w:cs="Segoe UI"/>
      <w:color w:val="000000" w:themeColor="text1"/>
      <w:sz w:val="18"/>
      <w:szCs w:val="18"/>
    </w:rPr>
  </w:style>
  <w:style w:type="paragraph" w:styleId="af6">
    <w:name w:val="Bibliography"/>
    <w:basedOn w:val="a2"/>
    <w:next w:val="a2"/>
    <w:uiPriority w:val="37"/>
    <w:semiHidden/>
    <w:unhideWhenUsed/>
    <w:rsid w:val="0091569B"/>
  </w:style>
  <w:style w:type="paragraph" w:styleId="af7">
    <w:name w:val="Block Text"/>
    <w:basedOn w:val="a2"/>
    <w:uiPriority w:val="99"/>
    <w:semiHidden/>
    <w:unhideWhenUsed/>
    <w:rsid w:val="0091569B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af8">
    <w:name w:val="Body Text"/>
    <w:basedOn w:val="a2"/>
    <w:link w:val="af9"/>
    <w:uiPriority w:val="1"/>
    <w:semiHidden/>
    <w:unhideWhenUsed/>
    <w:qFormat/>
    <w:rsid w:val="0091569B"/>
    <w:pPr>
      <w:spacing w:after="120"/>
    </w:pPr>
  </w:style>
  <w:style w:type="character" w:customStyle="1" w:styleId="af9">
    <w:name w:val="Основной текст Знак"/>
    <w:basedOn w:val="a3"/>
    <w:link w:val="af8"/>
    <w:uiPriority w:val="1"/>
    <w:semiHidden/>
    <w:rsid w:val="0091569B"/>
    <w:rPr>
      <w:rFonts w:ascii="Arial" w:hAnsi="Arial" w:cs="Arial"/>
      <w:color w:val="000000" w:themeColor="text1"/>
    </w:rPr>
  </w:style>
  <w:style w:type="paragraph" w:styleId="23">
    <w:name w:val="Body Text 2"/>
    <w:basedOn w:val="a2"/>
    <w:link w:val="24"/>
    <w:uiPriority w:val="99"/>
    <w:semiHidden/>
    <w:unhideWhenUsed/>
    <w:rsid w:val="0091569B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33">
    <w:name w:val="Body Text 3"/>
    <w:basedOn w:val="a2"/>
    <w:link w:val="34"/>
    <w:uiPriority w:val="99"/>
    <w:semiHidden/>
    <w:unhideWhenUsed/>
    <w:rsid w:val="0091569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1569B"/>
    <w:rPr>
      <w:rFonts w:ascii="Arial" w:hAnsi="Arial" w:cs="Arial"/>
      <w:color w:val="000000" w:themeColor="text1"/>
      <w:sz w:val="16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91569B"/>
    <w:pPr>
      <w:spacing w:after="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afc">
    <w:name w:val="Body Text Indent"/>
    <w:basedOn w:val="a2"/>
    <w:link w:val="afd"/>
    <w:uiPriority w:val="99"/>
    <w:semiHidden/>
    <w:unhideWhenUsed/>
    <w:rsid w:val="0091569B"/>
    <w:pPr>
      <w:spacing w:after="120"/>
      <w:ind w:left="283"/>
    </w:pPr>
  </w:style>
  <w:style w:type="character" w:customStyle="1" w:styleId="afd">
    <w:name w:val="Основной текст с отступом Знак"/>
    <w:basedOn w:val="a3"/>
    <w:link w:val="afc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25">
    <w:name w:val="Body Text First Indent 2"/>
    <w:basedOn w:val="afc"/>
    <w:link w:val="26"/>
    <w:uiPriority w:val="99"/>
    <w:semiHidden/>
    <w:unhideWhenUsed/>
    <w:rsid w:val="0091569B"/>
    <w:pPr>
      <w:spacing w:after="0"/>
      <w:ind w:left="360" w:firstLine="360"/>
    </w:pPr>
  </w:style>
  <w:style w:type="character" w:customStyle="1" w:styleId="26">
    <w:name w:val="Красная строка 2 Знак"/>
    <w:basedOn w:val="afd"/>
    <w:link w:val="25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27">
    <w:name w:val="Body Text Indent 2"/>
    <w:basedOn w:val="a2"/>
    <w:link w:val="28"/>
    <w:uiPriority w:val="99"/>
    <w:semiHidden/>
    <w:unhideWhenUsed/>
    <w:rsid w:val="0091569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35">
    <w:name w:val="Body Text Indent 3"/>
    <w:basedOn w:val="a2"/>
    <w:link w:val="36"/>
    <w:uiPriority w:val="99"/>
    <w:semiHidden/>
    <w:unhideWhenUsed/>
    <w:rsid w:val="0091569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1569B"/>
    <w:rPr>
      <w:rFonts w:ascii="Arial" w:hAnsi="Arial" w:cs="Arial"/>
      <w:color w:val="000000" w:themeColor="text1"/>
      <w:sz w:val="16"/>
      <w:szCs w:val="16"/>
    </w:rPr>
  </w:style>
  <w:style w:type="character" w:styleId="afe">
    <w:name w:val="Book Title"/>
    <w:basedOn w:val="a3"/>
    <w:uiPriority w:val="33"/>
    <w:semiHidden/>
    <w:qFormat/>
    <w:rsid w:val="0091569B"/>
    <w:rPr>
      <w:rFonts w:ascii="Arial" w:hAnsi="Arial" w:cs="Arial"/>
      <w:b/>
      <w:bCs/>
      <w:i/>
      <w:iCs/>
      <w:spacing w:val="5"/>
    </w:rPr>
  </w:style>
  <w:style w:type="paragraph" w:styleId="aff">
    <w:name w:val="caption"/>
    <w:basedOn w:val="a2"/>
    <w:next w:val="a2"/>
    <w:uiPriority w:val="35"/>
    <w:semiHidden/>
    <w:unhideWhenUsed/>
    <w:qFormat/>
    <w:rsid w:val="0091569B"/>
    <w:pPr>
      <w:spacing w:after="200"/>
    </w:pPr>
    <w:rPr>
      <w:i/>
      <w:iCs/>
      <w:color w:val="775F55" w:themeColor="text2"/>
      <w:sz w:val="18"/>
      <w:szCs w:val="18"/>
    </w:rPr>
  </w:style>
  <w:style w:type="paragraph" w:styleId="aff0">
    <w:name w:val="Closing"/>
    <w:basedOn w:val="a2"/>
    <w:link w:val="aff1"/>
    <w:uiPriority w:val="99"/>
    <w:semiHidden/>
    <w:unhideWhenUsed/>
    <w:rsid w:val="0091569B"/>
    <w:pPr>
      <w:ind w:left="4252"/>
    </w:pPr>
  </w:style>
  <w:style w:type="character" w:customStyle="1" w:styleId="aff1">
    <w:name w:val="Прощание Знак"/>
    <w:basedOn w:val="a3"/>
    <w:link w:val="aff0"/>
    <w:uiPriority w:val="99"/>
    <w:semiHidden/>
    <w:rsid w:val="0091569B"/>
    <w:rPr>
      <w:rFonts w:ascii="Arial" w:hAnsi="Arial" w:cs="Arial"/>
      <w:color w:val="000000" w:themeColor="text1"/>
    </w:rPr>
  </w:style>
  <w:style w:type="table" w:styleId="aff2">
    <w:name w:val="Colorful Grid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91569B"/>
    <w:rPr>
      <w:rFonts w:ascii="Arial" w:hAnsi="Arial" w:cs="Arial"/>
      <w:sz w:val="16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91569B"/>
    <w:rPr>
      <w:sz w:val="20"/>
      <w:szCs w:val="20"/>
    </w:rPr>
  </w:style>
  <w:style w:type="character" w:customStyle="1" w:styleId="aff7">
    <w:name w:val="Текст примечания Знак"/>
    <w:basedOn w:val="a3"/>
    <w:link w:val="aff6"/>
    <w:uiPriority w:val="99"/>
    <w:semiHidden/>
    <w:rsid w:val="0091569B"/>
    <w:rPr>
      <w:rFonts w:ascii="Arial" w:hAnsi="Arial" w:cs="Arial"/>
      <w:color w:val="000000" w:themeColor="text1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1569B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1569B"/>
    <w:rPr>
      <w:rFonts w:ascii="Arial" w:hAnsi="Arial" w:cs="Arial"/>
      <w:b/>
      <w:bCs/>
      <w:color w:val="000000" w:themeColor="text1"/>
      <w:sz w:val="20"/>
      <w:szCs w:val="20"/>
    </w:rPr>
  </w:style>
  <w:style w:type="table" w:styleId="affa">
    <w:name w:val="Dark List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b">
    <w:name w:val="Date"/>
    <w:basedOn w:val="a2"/>
    <w:next w:val="a2"/>
    <w:link w:val="affc"/>
    <w:uiPriority w:val="99"/>
    <w:semiHidden/>
    <w:unhideWhenUsed/>
    <w:rsid w:val="0091569B"/>
  </w:style>
  <w:style w:type="character" w:customStyle="1" w:styleId="affc">
    <w:name w:val="Дата Знак"/>
    <w:basedOn w:val="a3"/>
    <w:link w:val="affb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affd">
    <w:name w:val="Document Map"/>
    <w:basedOn w:val="a2"/>
    <w:link w:val="affe"/>
    <w:uiPriority w:val="99"/>
    <w:semiHidden/>
    <w:unhideWhenUsed/>
    <w:rsid w:val="0091569B"/>
    <w:rPr>
      <w:rFonts w:ascii="Segoe UI" w:hAnsi="Segoe UI" w:cs="Segoe UI"/>
      <w:sz w:val="16"/>
      <w:szCs w:val="16"/>
    </w:rPr>
  </w:style>
  <w:style w:type="character" w:customStyle="1" w:styleId="affe">
    <w:name w:val="Схема документа Знак"/>
    <w:basedOn w:val="a3"/>
    <w:link w:val="affd"/>
    <w:uiPriority w:val="99"/>
    <w:semiHidden/>
    <w:rsid w:val="0091569B"/>
    <w:rPr>
      <w:rFonts w:ascii="Segoe UI" w:hAnsi="Segoe UI" w:cs="Segoe UI"/>
      <w:color w:val="000000" w:themeColor="text1"/>
      <w:sz w:val="16"/>
      <w:szCs w:val="16"/>
    </w:rPr>
  </w:style>
  <w:style w:type="paragraph" w:styleId="afff">
    <w:name w:val="E-mail Signature"/>
    <w:basedOn w:val="a2"/>
    <w:link w:val="afff0"/>
    <w:uiPriority w:val="99"/>
    <w:semiHidden/>
    <w:unhideWhenUsed/>
    <w:rsid w:val="0091569B"/>
  </w:style>
  <w:style w:type="character" w:customStyle="1" w:styleId="afff0">
    <w:name w:val="Электронная подпись Знак"/>
    <w:basedOn w:val="a3"/>
    <w:link w:val="afff"/>
    <w:uiPriority w:val="99"/>
    <w:semiHidden/>
    <w:rsid w:val="0091569B"/>
    <w:rPr>
      <w:rFonts w:ascii="Arial" w:hAnsi="Arial" w:cs="Arial"/>
      <w:color w:val="000000" w:themeColor="text1"/>
    </w:rPr>
  </w:style>
  <w:style w:type="character" w:styleId="afff1">
    <w:name w:val="endnote reference"/>
    <w:basedOn w:val="a3"/>
    <w:uiPriority w:val="99"/>
    <w:semiHidden/>
    <w:unhideWhenUsed/>
    <w:rsid w:val="0091569B"/>
    <w:rPr>
      <w:rFonts w:ascii="Arial" w:hAnsi="Arial" w:cs="Arial"/>
      <w:vertAlign w:val="superscript"/>
    </w:rPr>
  </w:style>
  <w:style w:type="paragraph" w:styleId="afff2">
    <w:name w:val="endnote text"/>
    <w:basedOn w:val="a2"/>
    <w:link w:val="afff3"/>
    <w:uiPriority w:val="99"/>
    <w:semiHidden/>
    <w:unhideWhenUsed/>
    <w:rsid w:val="0091569B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91569B"/>
    <w:rPr>
      <w:rFonts w:ascii="Arial" w:hAnsi="Arial" w:cs="Arial"/>
      <w:color w:val="000000" w:themeColor="text1"/>
      <w:sz w:val="20"/>
      <w:szCs w:val="20"/>
    </w:rPr>
  </w:style>
  <w:style w:type="paragraph" w:styleId="afff4">
    <w:name w:val="envelope address"/>
    <w:basedOn w:val="a2"/>
    <w:uiPriority w:val="99"/>
    <w:semiHidden/>
    <w:unhideWhenUsed/>
    <w:rsid w:val="0091569B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29">
    <w:name w:val="envelope return"/>
    <w:basedOn w:val="a2"/>
    <w:uiPriority w:val="99"/>
    <w:semiHidden/>
    <w:unhideWhenUsed/>
    <w:rsid w:val="0091569B"/>
    <w:rPr>
      <w:rFonts w:ascii="Georgia" w:eastAsiaTheme="majorEastAsia" w:hAnsi="Georgia" w:cstheme="majorBidi"/>
      <w:sz w:val="20"/>
      <w:szCs w:val="20"/>
    </w:rPr>
  </w:style>
  <w:style w:type="character" w:styleId="afff5">
    <w:name w:val="FollowedHyperlink"/>
    <w:basedOn w:val="a3"/>
    <w:uiPriority w:val="99"/>
    <w:semiHidden/>
    <w:unhideWhenUsed/>
    <w:rsid w:val="0091569B"/>
    <w:rPr>
      <w:rFonts w:ascii="Arial" w:hAnsi="Arial" w:cs="Arial"/>
      <w:color w:val="704404" w:themeColor="followedHyperlink"/>
      <w:u w:val="single"/>
    </w:rPr>
  </w:style>
  <w:style w:type="character" w:styleId="afff6">
    <w:name w:val="footnote reference"/>
    <w:basedOn w:val="a3"/>
    <w:uiPriority w:val="99"/>
    <w:semiHidden/>
    <w:unhideWhenUsed/>
    <w:rsid w:val="0091569B"/>
    <w:rPr>
      <w:rFonts w:ascii="Arial" w:hAnsi="Arial" w:cs="Arial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91569B"/>
    <w:rPr>
      <w:sz w:val="20"/>
      <w:szCs w:val="20"/>
    </w:rPr>
  </w:style>
  <w:style w:type="character" w:customStyle="1" w:styleId="afff8">
    <w:name w:val="Текст сноски Знак"/>
    <w:basedOn w:val="a3"/>
    <w:link w:val="afff7"/>
    <w:uiPriority w:val="99"/>
    <w:semiHidden/>
    <w:rsid w:val="0091569B"/>
    <w:rPr>
      <w:rFonts w:ascii="Arial" w:hAnsi="Arial" w:cs="Arial"/>
      <w:color w:val="000000" w:themeColor="text1"/>
      <w:sz w:val="20"/>
      <w:szCs w:val="20"/>
    </w:rPr>
  </w:style>
  <w:style w:type="table" w:customStyle="1" w:styleId="GridTable1Light">
    <w:name w:val="Grid Table 1 Light"/>
    <w:basedOn w:val="a4"/>
    <w:uiPriority w:val="46"/>
    <w:rsid w:val="009156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91569B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91569B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91569B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91569B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91569B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91569B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91569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91569B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91569B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91569B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91569B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91569B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91569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a4"/>
    <w:uiPriority w:val="48"/>
    <w:rsid w:val="009156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91569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91569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91569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91569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91569B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91569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9156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91569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91569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91569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91569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91569B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91569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915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915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915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915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915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915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915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9156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91569B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91569B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91569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91569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91569B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91569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9156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91569B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91569B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91569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91569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91569B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91569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91569B"/>
    <w:rPr>
      <w:rFonts w:ascii="Arial" w:hAnsi="Arial" w:cs="Arial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91569B"/>
    <w:rPr>
      <w:rFonts w:ascii="Arial" w:hAnsi="Arial" w:cs="Arial"/>
    </w:rPr>
  </w:style>
  <w:style w:type="paragraph" w:styleId="HTML0">
    <w:name w:val="HTML Address"/>
    <w:basedOn w:val="a2"/>
    <w:link w:val="HTML1"/>
    <w:uiPriority w:val="99"/>
    <w:semiHidden/>
    <w:unhideWhenUsed/>
    <w:rsid w:val="0091569B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91569B"/>
    <w:rPr>
      <w:rFonts w:ascii="Arial" w:hAnsi="Arial" w:cs="Arial"/>
      <w:i/>
      <w:iCs/>
      <w:color w:val="000000" w:themeColor="text1"/>
    </w:rPr>
  </w:style>
  <w:style w:type="character" w:styleId="HTML2">
    <w:name w:val="HTML Cite"/>
    <w:basedOn w:val="a3"/>
    <w:uiPriority w:val="99"/>
    <w:semiHidden/>
    <w:unhideWhenUsed/>
    <w:rsid w:val="0091569B"/>
    <w:rPr>
      <w:rFonts w:ascii="Arial" w:hAnsi="Arial" w:cs="Arial"/>
      <w:i/>
      <w:iCs/>
    </w:rPr>
  </w:style>
  <w:style w:type="character" w:styleId="HTML3">
    <w:name w:val="HTML Code"/>
    <w:basedOn w:val="a3"/>
    <w:uiPriority w:val="99"/>
    <w:semiHidden/>
    <w:unhideWhenUsed/>
    <w:rsid w:val="0091569B"/>
    <w:rPr>
      <w:rFonts w:ascii="Consolas" w:hAnsi="Consolas" w:cs="Arial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91569B"/>
    <w:rPr>
      <w:rFonts w:ascii="Arial" w:hAnsi="Arial" w:cs="Arial"/>
      <w:i/>
      <w:iCs/>
    </w:rPr>
  </w:style>
  <w:style w:type="character" w:styleId="HTML5">
    <w:name w:val="HTML Keyboard"/>
    <w:basedOn w:val="a3"/>
    <w:uiPriority w:val="99"/>
    <w:semiHidden/>
    <w:unhideWhenUsed/>
    <w:rsid w:val="0091569B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1569B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91569B"/>
    <w:rPr>
      <w:rFonts w:ascii="Consolas" w:hAnsi="Consolas" w:cs="Consolas"/>
      <w:color w:val="000000" w:themeColor="text1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91569B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1569B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91569B"/>
    <w:rPr>
      <w:rFonts w:ascii="Arial" w:hAnsi="Arial" w:cs="Arial"/>
      <w:i/>
      <w:iCs/>
    </w:rPr>
  </w:style>
  <w:style w:type="character" w:styleId="afff9">
    <w:name w:val="Hyperlink"/>
    <w:basedOn w:val="a3"/>
    <w:uiPriority w:val="99"/>
    <w:semiHidden/>
    <w:unhideWhenUsed/>
    <w:rsid w:val="0091569B"/>
    <w:rPr>
      <w:rFonts w:ascii="Arial" w:hAnsi="Arial" w:cs="Arial"/>
      <w:color w:val="F7B61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91569B"/>
    <w:pPr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91569B"/>
    <w:pPr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91569B"/>
    <w:pPr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91569B"/>
    <w:pPr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91569B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91569B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91569B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91569B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91569B"/>
    <w:pPr>
      <w:ind w:left="2160" w:hanging="240"/>
    </w:pPr>
  </w:style>
  <w:style w:type="paragraph" w:styleId="afffa">
    <w:name w:val="index heading"/>
    <w:basedOn w:val="a2"/>
    <w:next w:val="11"/>
    <w:uiPriority w:val="99"/>
    <w:semiHidden/>
    <w:unhideWhenUsed/>
    <w:rsid w:val="0091569B"/>
    <w:rPr>
      <w:rFonts w:ascii="Georgia" w:eastAsiaTheme="majorEastAsia" w:hAnsi="Georgia" w:cstheme="majorBidi"/>
      <w:b/>
      <w:bCs/>
    </w:rPr>
  </w:style>
  <w:style w:type="character" w:styleId="afffb">
    <w:name w:val="Intense Emphasis"/>
    <w:basedOn w:val="a3"/>
    <w:uiPriority w:val="21"/>
    <w:semiHidden/>
    <w:qFormat/>
    <w:rsid w:val="0091569B"/>
    <w:rPr>
      <w:rFonts w:ascii="Arial" w:hAnsi="Arial" w:cs="Arial"/>
      <w:i/>
      <w:iCs/>
      <w:color w:val="303848" w:themeColor="accent1"/>
    </w:rPr>
  </w:style>
  <w:style w:type="paragraph" w:styleId="afffc">
    <w:name w:val="Intense Quote"/>
    <w:basedOn w:val="a2"/>
    <w:next w:val="a2"/>
    <w:link w:val="afffd"/>
    <w:uiPriority w:val="30"/>
    <w:semiHidden/>
    <w:qFormat/>
    <w:rsid w:val="0091569B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afffd">
    <w:name w:val="Выделенная цитата Знак"/>
    <w:basedOn w:val="a3"/>
    <w:link w:val="afffc"/>
    <w:uiPriority w:val="30"/>
    <w:semiHidden/>
    <w:rsid w:val="0091569B"/>
    <w:rPr>
      <w:rFonts w:ascii="Arial" w:hAnsi="Arial" w:cs="Arial"/>
      <w:i/>
      <w:iCs/>
      <w:color w:val="303848" w:themeColor="accent1"/>
    </w:rPr>
  </w:style>
  <w:style w:type="character" w:styleId="afffe">
    <w:name w:val="Intense Reference"/>
    <w:basedOn w:val="a3"/>
    <w:uiPriority w:val="32"/>
    <w:semiHidden/>
    <w:qFormat/>
    <w:rsid w:val="0091569B"/>
    <w:rPr>
      <w:rFonts w:ascii="Arial" w:hAnsi="Arial" w:cs="Arial"/>
      <w:b/>
      <w:bCs/>
      <w:smallCaps/>
      <w:color w:val="303848" w:themeColor="accent1"/>
      <w:spacing w:val="5"/>
    </w:rPr>
  </w:style>
  <w:style w:type="table" w:styleId="affff">
    <w:name w:val="Light Grid"/>
    <w:basedOn w:val="a4"/>
    <w:uiPriority w:val="62"/>
    <w:semiHidden/>
    <w:unhideWhenUsed/>
    <w:rsid w:val="0091569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1569B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1569B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1569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1569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1569B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1569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91569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1569B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1569B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1569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1569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1569B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1569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91569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1569B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1569B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1569B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1569B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1569B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1569B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91569B"/>
    <w:rPr>
      <w:rFonts w:ascii="Arial" w:hAnsi="Arial" w:cs="Arial"/>
    </w:rPr>
  </w:style>
  <w:style w:type="paragraph" w:styleId="affff3">
    <w:name w:val="List"/>
    <w:basedOn w:val="a2"/>
    <w:uiPriority w:val="99"/>
    <w:semiHidden/>
    <w:unhideWhenUsed/>
    <w:rsid w:val="0091569B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91569B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91569B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91569B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91569B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91569B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1569B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1569B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1569B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1569B"/>
    <w:pPr>
      <w:numPr>
        <w:numId w:val="8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91569B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91569B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91569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1569B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91569B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91569B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1569B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1569B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1569B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1569B"/>
    <w:pPr>
      <w:numPr>
        <w:numId w:val="13"/>
      </w:numPr>
      <w:contextualSpacing/>
    </w:pPr>
  </w:style>
  <w:style w:type="paragraph" w:styleId="affff5">
    <w:name w:val="List Paragraph"/>
    <w:basedOn w:val="a2"/>
    <w:uiPriority w:val="34"/>
    <w:semiHidden/>
    <w:qFormat/>
    <w:rsid w:val="0091569B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915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915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915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915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915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915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915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a4"/>
    <w:uiPriority w:val="47"/>
    <w:rsid w:val="0091569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91569B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91569B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91569B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91569B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91569B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91569B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a4"/>
    <w:uiPriority w:val="48"/>
    <w:rsid w:val="0091569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91569B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91569B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91569B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91569B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91569B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91569B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9156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91569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91569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91569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91569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91569B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91569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91569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91569B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91569B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91569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91569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91569B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91569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91569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91569B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91569B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91569B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91569B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91569B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91569B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9156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affff7">
    <w:name w:val="Текст макроса Знак"/>
    <w:basedOn w:val="a3"/>
    <w:link w:val="affff6"/>
    <w:uiPriority w:val="99"/>
    <w:semiHidden/>
    <w:rsid w:val="0091569B"/>
    <w:rPr>
      <w:rFonts w:ascii="Consolas" w:hAnsi="Consolas" w:cs="Consolas"/>
      <w:color w:val="000000" w:themeColor="text1"/>
      <w:sz w:val="20"/>
      <w:szCs w:val="20"/>
    </w:rPr>
  </w:style>
  <w:style w:type="table" w:styleId="12">
    <w:name w:val="Medium Grid 1"/>
    <w:basedOn w:val="a4"/>
    <w:uiPriority w:val="67"/>
    <w:semiHidden/>
    <w:unhideWhenUsed/>
    <w:rsid w:val="0091569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91569B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91569B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91569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91569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91569B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91569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915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15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15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15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15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15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15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91569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91569B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91569B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91569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91569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91569B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91569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915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915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915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915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915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915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915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91569B"/>
    <w:rPr>
      <w:rFonts w:ascii="Arial" w:hAnsi="Arial" w:cs="Arial"/>
      <w:color w:val="2B579A"/>
      <w:shd w:val="clear" w:color="auto" w:fill="E1DFDD"/>
    </w:rPr>
  </w:style>
  <w:style w:type="paragraph" w:styleId="affff8">
    <w:name w:val="Message Header"/>
    <w:basedOn w:val="a2"/>
    <w:link w:val="affff9"/>
    <w:uiPriority w:val="99"/>
    <w:semiHidden/>
    <w:unhideWhenUsed/>
    <w:rsid w:val="009156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affff9">
    <w:name w:val="Шапка Знак"/>
    <w:basedOn w:val="a3"/>
    <w:link w:val="affff8"/>
    <w:uiPriority w:val="99"/>
    <w:semiHidden/>
    <w:rsid w:val="0091569B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affffa">
    <w:name w:val="No Spacing"/>
    <w:uiPriority w:val="1"/>
    <w:semiHidden/>
    <w:qFormat/>
    <w:rsid w:val="0091569B"/>
    <w:rPr>
      <w:rFonts w:ascii="Arial" w:hAnsi="Arial" w:cs="Arial"/>
      <w:color w:val="000000" w:themeColor="text1"/>
    </w:rPr>
  </w:style>
  <w:style w:type="paragraph" w:styleId="affffb">
    <w:name w:val="Normal (Web)"/>
    <w:basedOn w:val="a2"/>
    <w:uiPriority w:val="99"/>
    <w:semiHidden/>
    <w:unhideWhenUsed/>
    <w:rsid w:val="0091569B"/>
    <w:rPr>
      <w:rFonts w:ascii="Times New Roman" w:hAnsi="Times New Roman" w:cs="Times New Roman"/>
    </w:rPr>
  </w:style>
  <w:style w:type="paragraph" w:styleId="affffc">
    <w:name w:val="Normal Indent"/>
    <w:basedOn w:val="a2"/>
    <w:uiPriority w:val="99"/>
    <w:semiHidden/>
    <w:unhideWhenUsed/>
    <w:rsid w:val="0091569B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91569B"/>
  </w:style>
  <w:style w:type="character" w:customStyle="1" w:styleId="affffe">
    <w:name w:val="Заголовок записки Знак"/>
    <w:basedOn w:val="a3"/>
    <w:link w:val="affffd"/>
    <w:uiPriority w:val="99"/>
    <w:semiHidden/>
    <w:rsid w:val="0091569B"/>
    <w:rPr>
      <w:rFonts w:ascii="Arial" w:hAnsi="Arial" w:cs="Arial"/>
      <w:color w:val="000000" w:themeColor="text1"/>
    </w:rPr>
  </w:style>
  <w:style w:type="character" w:styleId="afffff">
    <w:name w:val="page number"/>
    <w:basedOn w:val="a3"/>
    <w:uiPriority w:val="99"/>
    <w:semiHidden/>
    <w:unhideWhenUsed/>
    <w:rsid w:val="0091569B"/>
    <w:rPr>
      <w:rFonts w:ascii="Arial" w:hAnsi="Arial" w:cs="Arial"/>
    </w:rPr>
  </w:style>
  <w:style w:type="table" w:customStyle="1" w:styleId="PlainTable1">
    <w:name w:val="Plain Table 1"/>
    <w:basedOn w:val="a4"/>
    <w:uiPriority w:val="41"/>
    <w:rsid w:val="009156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9156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9156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9156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9156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2"/>
    <w:link w:val="afffff1"/>
    <w:uiPriority w:val="99"/>
    <w:semiHidden/>
    <w:unhideWhenUsed/>
    <w:rsid w:val="0091569B"/>
    <w:rPr>
      <w:rFonts w:ascii="Consolas" w:hAnsi="Consolas" w:cs="Consolas"/>
      <w:sz w:val="21"/>
      <w:szCs w:val="21"/>
    </w:rPr>
  </w:style>
  <w:style w:type="character" w:customStyle="1" w:styleId="afffff1">
    <w:name w:val="Текст Знак"/>
    <w:basedOn w:val="a3"/>
    <w:link w:val="afffff0"/>
    <w:uiPriority w:val="99"/>
    <w:semiHidden/>
    <w:rsid w:val="0091569B"/>
    <w:rPr>
      <w:rFonts w:ascii="Consolas" w:hAnsi="Consolas" w:cs="Consolas"/>
      <w:color w:val="000000" w:themeColor="text1"/>
      <w:sz w:val="21"/>
      <w:szCs w:val="21"/>
    </w:rPr>
  </w:style>
  <w:style w:type="paragraph" w:styleId="2f0">
    <w:name w:val="Quote"/>
    <w:basedOn w:val="a2"/>
    <w:next w:val="a2"/>
    <w:link w:val="2f1"/>
    <w:uiPriority w:val="29"/>
    <w:semiHidden/>
    <w:qFormat/>
    <w:rsid w:val="009156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semiHidden/>
    <w:rsid w:val="0091569B"/>
    <w:rPr>
      <w:rFonts w:ascii="Arial" w:hAnsi="Arial" w:cs="Arial"/>
      <w:i/>
      <w:iCs/>
      <w:color w:val="404040" w:themeColor="text1" w:themeTint="BF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1569B"/>
  </w:style>
  <w:style w:type="character" w:customStyle="1" w:styleId="afffff3">
    <w:name w:val="Приветствие Знак"/>
    <w:basedOn w:val="a3"/>
    <w:link w:val="afffff2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afffff4">
    <w:name w:val="Signature"/>
    <w:basedOn w:val="a2"/>
    <w:link w:val="afffff5"/>
    <w:uiPriority w:val="99"/>
    <w:semiHidden/>
    <w:unhideWhenUsed/>
    <w:rsid w:val="0091569B"/>
    <w:pPr>
      <w:ind w:left="4252"/>
    </w:pPr>
  </w:style>
  <w:style w:type="character" w:customStyle="1" w:styleId="afffff5">
    <w:name w:val="Подпись Знак"/>
    <w:basedOn w:val="a3"/>
    <w:link w:val="afffff4"/>
    <w:uiPriority w:val="99"/>
    <w:semiHidden/>
    <w:rsid w:val="0091569B"/>
    <w:rPr>
      <w:rFonts w:ascii="Arial" w:hAnsi="Arial" w:cs="Arial"/>
      <w:color w:val="000000" w:themeColor="text1"/>
    </w:rPr>
  </w:style>
  <w:style w:type="character" w:customStyle="1" w:styleId="SmartHyperlink">
    <w:name w:val="Smart Hyperlink"/>
    <w:basedOn w:val="a3"/>
    <w:uiPriority w:val="99"/>
    <w:semiHidden/>
    <w:unhideWhenUsed/>
    <w:rsid w:val="0091569B"/>
    <w:rPr>
      <w:rFonts w:ascii="Arial" w:hAnsi="Arial" w:cs="Arial"/>
      <w:u w:val="dotted"/>
    </w:rPr>
  </w:style>
  <w:style w:type="character" w:styleId="afffff6">
    <w:name w:val="Strong"/>
    <w:basedOn w:val="a3"/>
    <w:uiPriority w:val="22"/>
    <w:semiHidden/>
    <w:qFormat/>
    <w:rsid w:val="0091569B"/>
    <w:rPr>
      <w:rFonts w:ascii="Arial" w:hAnsi="Arial" w:cs="Arial"/>
      <w:b/>
      <w:bCs/>
    </w:rPr>
  </w:style>
  <w:style w:type="character" w:styleId="afffff7">
    <w:name w:val="Subtle Emphasis"/>
    <w:basedOn w:val="a3"/>
    <w:uiPriority w:val="19"/>
    <w:semiHidden/>
    <w:qFormat/>
    <w:rsid w:val="0091569B"/>
    <w:rPr>
      <w:rFonts w:ascii="Arial" w:hAnsi="Arial" w:cs="Arial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qFormat/>
    <w:rsid w:val="0091569B"/>
    <w:rPr>
      <w:rFonts w:ascii="Arial" w:hAnsi="Arial" w:cs="Arial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91569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91569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915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9156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9156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91569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1569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91569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9156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9156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91569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156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1569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91569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91569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91569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91569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9156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91569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91569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91569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9156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156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1569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1569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9156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4"/>
    <w:uiPriority w:val="99"/>
    <w:semiHidden/>
    <w:unhideWhenUsed/>
    <w:rsid w:val="0091569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91569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91569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9156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9156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9156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1569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156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91569B"/>
    <w:pPr>
      <w:ind w:left="240" w:hanging="240"/>
    </w:pPr>
  </w:style>
  <w:style w:type="paragraph" w:styleId="afffffc">
    <w:name w:val="table of figures"/>
    <w:basedOn w:val="a2"/>
    <w:next w:val="a2"/>
    <w:uiPriority w:val="99"/>
    <w:semiHidden/>
    <w:unhideWhenUsed/>
    <w:rsid w:val="0091569B"/>
  </w:style>
  <w:style w:type="table" w:styleId="afffffd">
    <w:name w:val="Table Professional"/>
    <w:basedOn w:val="a4"/>
    <w:uiPriority w:val="99"/>
    <w:semiHidden/>
    <w:unhideWhenUsed/>
    <w:rsid w:val="009156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9156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91569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9156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91569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91569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91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91569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91569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91569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91569B"/>
    <w:pPr>
      <w:spacing w:before="120"/>
    </w:pPr>
    <w:rPr>
      <w:rFonts w:ascii="Georgia" w:eastAsiaTheme="majorEastAsia" w:hAnsi="Georgia" w:cstheme="majorBidi"/>
      <w:b/>
      <w:bCs/>
    </w:rPr>
  </w:style>
  <w:style w:type="paragraph" w:styleId="1c">
    <w:name w:val="toc 1"/>
    <w:basedOn w:val="a2"/>
    <w:next w:val="a2"/>
    <w:autoRedefine/>
    <w:uiPriority w:val="39"/>
    <w:semiHidden/>
    <w:unhideWhenUsed/>
    <w:rsid w:val="0091569B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91569B"/>
    <w:pPr>
      <w:spacing w:after="100"/>
      <w:ind w:left="240"/>
    </w:pPr>
  </w:style>
  <w:style w:type="paragraph" w:styleId="3f1">
    <w:name w:val="toc 3"/>
    <w:basedOn w:val="a2"/>
    <w:next w:val="a2"/>
    <w:autoRedefine/>
    <w:uiPriority w:val="39"/>
    <w:semiHidden/>
    <w:unhideWhenUsed/>
    <w:rsid w:val="0091569B"/>
    <w:pPr>
      <w:spacing w:after="100"/>
      <w:ind w:left="480"/>
    </w:pPr>
  </w:style>
  <w:style w:type="paragraph" w:styleId="49">
    <w:name w:val="toc 4"/>
    <w:basedOn w:val="a2"/>
    <w:next w:val="a2"/>
    <w:autoRedefine/>
    <w:uiPriority w:val="39"/>
    <w:semiHidden/>
    <w:unhideWhenUsed/>
    <w:rsid w:val="0091569B"/>
    <w:pPr>
      <w:spacing w:after="100"/>
      <w:ind w:left="720"/>
    </w:pPr>
  </w:style>
  <w:style w:type="paragraph" w:styleId="58">
    <w:name w:val="toc 5"/>
    <w:basedOn w:val="a2"/>
    <w:next w:val="a2"/>
    <w:autoRedefine/>
    <w:uiPriority w:val="39"/>
    <w:semiHidden/>
    <w:unhideWhenUsed/>
    <w:rsid w:val="0091569B"/>
    <w:pPr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unhideWhenUsed/>
    <w:rsid w:val="0091569B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91569B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91569B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91569B"/>
    <w:pPr>
      <w:spacing w:after="100"/>
      <w:ind w:left="192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91569B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customStyle="1" w:styleId="UnresolvedMention">
    <w:name w:val="Unresolved Mention"/>
    <w:basedOn w:val="a3"/>
    <w:uiPriority w:val="99"/>
    <w:semiHidden/>
    <w:unhideWhenUsed/>
    <w:rsid w:val="0091569B"/>
    <w:rPr>
      <w:rFonts w:ascii="Arial" w:hAnsi="Arial" w:cs="Arial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2" w:unhideWhenUsed="0" w:qFormat="1"/>
    <w:lsdException w:name="heading 2" w:uiPriority="3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uiPriority w:val="7"/>
    <w:qFormat/>
    <w:rsid w:val="0091569B"/>
    <w:rPr>
      <w:rFonts w:ascii="Arial" w:hAnsi="Arial" w:cs="Arial"/>
      <w:color w:val="000000" w:themeColor="text1"/>
    </w:rPr>
  </w:style>
  <w:style w:type="paragraph" w:styleId="1">
    <w:name w:val="heading 1"/>
    <w:basedOn w:val="a2"/>
    <w:next w:val="a2"/>
    <w:link w:val="10"/>
    <w:uiPriority w:val="2"/>
    <w:qFormat/>
    <w:rsid w:val="0091569B"/>
    <w:pPr>
      <w:spacing w:before="120" w:after="120"/>
      <w:jc w:val="right"/>
      <w:outlineLvl w:val="0"/>
    </w:pPr>
    <w:rPr>
      <w:rFonts w:ascii="Georgia" w:hAnsi="Georgia" w:cs="Times New Roman (Body CS)"/>
      <w:b/>
      <w:color w:val="648276" w:themeColor="accent5"/>
      <w:sz w:val="28"/>
    </w:rPr>
  </w:style>
  <w:style w:type="paragraph" w:styleId="21">
    <w:name w:val="heading 2"/>
    <w:basedOn w:val="a2"/>
    <w:next w:val="a2"/>
    <w:link w:val="22"/>
    <w:uiPriority w:val="3"/>
    <w:qFormat/>
    <w:rsid w:val="0091569B"/>
    <w:pPr>
      <w:spacing w:before="120" w:after="120"/>
      <w:outlineLvl w:val="1"/>
    </w:pPr>
    <w:rPr>
      <w:rFonts w:ascii="Georgia" w:hAnsi="Georgia"/>
      <w:b/>
      <w:color w:val="648276" w:themeColor="accent5"/>
      <w:sz w:val="28"/>
    </w:rPr>
  </w:style>
  <w:style w:type="paragraph" w:styleId="31">
    <w:name w:val="heading 3"/>
    <w:basedOn w:val="a2"/>
    <w:next w:val="a2"/>
    <w:link w:val="32"/>
    <w:uiPriority w:val="9"/>
    <w:semiHidden/>
    <w:qFormat/>
    <w:rsid w:val="0091569B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qFormat/>
    <w:rsid w:val="0091569B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91569B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91569B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91569B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91569B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91569B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91569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a8">
    <w:name w:val="footer"/>
    <w:basedOn w:val="a2"/>
    <w:link w:val="a9"/>
    <w:uiPriority w:val="99"/>
    <w:semiHidden/>
    <w:rsid w:val="0091569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91569B"/>
    <w:rPr>
      <w:rFonts w:ascii="Arial" w:hAnsi="Arial" w:cs="Arial"/>
      <w:color w:val="000000" w:themeColor="text1"/>
    </w:rPr>
  </w:style>
  <w:style w:type="table" w:styleId="aa">
    <w:name w:val="Table Grid"/>
    <w:basedOn w:val="a4"/>
    <w:uiPriority w:val="39"/>
    <w:rsid w:val="0091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2"/>
    <w:next w:val="a2"/>
    <w:link w:val="ac"/>
    <w:qFormat/>
    <w:rsid w:val="0091569B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ac">
    <w:name w:val="Название Знак"/>
    <w:basedOn w:val="a3"/>
    <w:link w:val="ab"/>
    <w:rsid w:val="0091569B"/>
    <w:rPr>
      <w:rFonts w:ascii="Georgia" w:hAnsi="Georgia" w:cs="Times New Roman (Body CS)"/>
      <w:color w:val="000000" w:themeColor="text1"/>
      <w:sz w:val="90"/>
    </w:rPr>
  </w:style>
  <w:style w:type="paragraph" w:styleId="ad">
    <w:name w:val="Subtitle"/>
    <w:basedOn w:val="a2"/>
    <w:next w:val="a2"/>
    <w:link w:val="ae"/>
    <w:uiPriority w:val="1"/>
    <w:qFormat/>
    <w:rsid w:val="0091569B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ae">
    <w:name w:val="Подзаголовок Знак"/>
    <w:basedOn w:val="a3"/>
    <w:link w:val="ad"/>
    <w:uiPriority w:val="1"/>
    <w:rsid w:val="0091569B"/>
    <w:rPr>
      <w:rFonts w:ascii="Georgia" w:hAnsi="Georgia" w:cs="Times New Roman (Body CS)"/>
      <w:b/>
      <w:color w:val="000000" w:themeColor="text1"/>
      <w:sz w:val="44"/>
    </w:rPr>
  </w:style>
  <w:style w:type="character" w:customStyle="1" w:styleId="10">
    <w:name w:val="Заголовок 1 Знак"/>
    <w:basedOn w:val="a3"/>
    <w:link w:val="1"/>
    <w:uiPriority w:val="2"/>
    <w:rsid w:val="0091569B"/>
    <w:rPr>
      <w:rFonts w:ascii="Georgia" w:hAnsi="Georgia" w:cs="Times New Roman (Body CS)"/>
      <w:b/>
      <w:color w:val="648276" w:themeColor="accent5"/>
      <w:sz w:val="28"/>
    </w:rPr>
  </w:style>
  <w:style w:type="paragraph" w:customStyle="1" w:styleId="af">
    <w:name w:val="ТекстСлева"/>
    <w:basedOn w:val="a2"/>
    <w:next w:val="a2"/>
    <w:uiPriority w:val="4"/>
    <w:qFormat/>
    <w:rsid w:val="0091569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22">
    <w:name w:val="Заголовок 2 Знак"/>
    <w:basedOn w:val="a3"/>
    <w:link w:val="21"/>
    <w:uiPriority w:val="3"/>
    <w:rsid w:val="0091569B"/>
    <w:rPr>
      <w:rFonts w:ascii="Georgia" w:hAnsi="Georgia" w:cs="Arial"/>
      <w:b/>
      <w:color w:val="648276" w:themeColor="accent5"/>
      <w:sz w:val="28"/>
    </w:rPr>
  </w:style>
  <w:style w:type="paragraph" w:customStyle="1" w:styleId="af0">
    <w:name w:val="МелкийТекст"/>
    <w:basedOn w:val="a2"/>
    <w:next w:val="a2"/>
    <w:uiPriority w:val="6"/>
    <w:qFormat/>
    <w:rsid w:val="0091569B"/>
    <w:rPr>
      <w:i/>
      <w:color w:val="404040" w:themeColor="text1" w:themeTint="BF"/>
      <w:sz w:val="20"/>
    </w:rPr>
  </w:style>
  <w:style w:type="paragraph" w:customStyle="1" w:styleId="af1">
    <w:name w:val="ТекстСправа"/>
    <w:basedOn w:val="a2"/>
    <w:next w:val="a2"/>
    <w:uiPriority w:val="5"/>
    <w:qFormat/>
    <w:rsid w:val="0091569B"/>
    <w:pPr>
      <w:spacing w:line="288" w:lineRule="auto"/>
    </w:pPr>
    <w:rPr>
      <w:color w:val="404040" w:themeColor="text1" w:themeTint="BF"/>
      <w:sz w:val="22"/>
    </w:rPr>
  </w:style>
  <w:style w:type="character" w:styleId="af2">
    <w:name w:val="Placeholder Text"/>
    <w:basedOn w:val="a3"/>
    <w:uiPriority w:val="99"/>
    <w:semiHidden/>
    <w:rsid w:val="0091569B"/>
    <w:rPr>
      <w:rFonts w:ascii="Arial" w:hAnsi="Arial" w:cs="Arial"/>
      <w:color w:val="808080"/>
    </w:rPr>
  </w:style>
  <w:style w:type="character" w:styleId="af3">
    <w:name w:val="Emphasis"/>
    <w:uiPriority w:val="20"/>
    <w:qFormat/>
    <w:rsid w:val="0091569B"/>
    <w:rPr>
      <w:rFonts w:ascii="Arial" w:hAnsi="Arial" w:cs="Arial"/>
      <w:color w:val="648276" w:themeColor="accent5"/>
    </w:rPr>
  </w:style>
  <w:style w:type="numbering" w:styleId="111111">
    <w:name w:val="Outline List 2"/>
    <w:basedOn w:val="a5"/>
    <w:uiPriority w:val="99"/>
    <w:semiHidden/>
    <w:unhideWhenUsed/>
    <w:rsid w:val="0091569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1569B"/>
    <w:pPr>
      <w:numPr>
        <w:numId w:val="2"/>
      </w:numPr>
    </w:pPr>
  </w:style>
  <w:style w:type="character" w:customStyle="1" w:styleId="32">
    <w:name w:val="Заголовок 3 Знак"/>
    <w:basedOn w:val="a3"/>
    <w:link w:val="31"/>
    <w:uiPriority w:val="9"/>
    <w:semiHidden/>
    <w:rsid w:val="0091569B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42">
    <w:name w:val="Заголовок 4 Знак"/>
    <w:basedOn w:val="a3"/>
    <w:link w:val="41"/>
    <w:uiPriority w:val="9"/>
    <w:semiHidden/>
    <w:rsid w:val="0091569B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91569B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91569B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1569B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91569B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91569B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91569B"/>
    <w:pPr>
      <w:numPr>
        <w:numId w:val="3"/>
      </w:numPr>
    </w:pPr>
  </w:style>
  <w:style w:type="paragraph" w:styleId="af4">
    <w:name w:val="Balloon Text"/>
    <w:basedOn w:val="a2"/>
    <w:link w:val="af5"/>
    <w:uiPriority w:val="99"/>
    <w:semiHidden/>
    <w:unhideWhenUsed/>
    <w:rsid w:val="0091569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3"/>
    <w:link w:val="af4"/>
    <w:uiPriority w:val="99"/>
    <w:semiHidden/>
    <w:rsid w:val="0091569B"/>
    <w:rPr>
      <w:rFonts w:ascii="Segoe UI" w:hAnsi="Segoe UI" w:cs="Segoe UI"/>
      <w:color w:val="000000" w:themeColor="text1"/>
      <w:sz w:val="18"/>
      <w:szCs w:val="18"/>
    </w:rPr>
  </w:style>
  <w:style w:type="paragraph" w:styleId="af6">
    <w:name w:val="Bibliography"/>
    <w:basedOn w:val="a2"/>
    <w:next w:val="a2"/>
    <w:uiPriority w:val="37"/>
    <w:semiHidden/>
    <w:unhideWhenUsed/>
    <w:rsid w:val="0091569B"/>
  </w:style>
  <w:style w:type="paragraph" w:styleId="af7">
    <w:name w:val="Block Text"/>
    <w:basedOn w:val="a2"/>
    <w:uiPriority w:val="99"/>
    <w:semiHidden/>
    <w:unhideWhenUsed/>
    <w:rsid w:val="0091569B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af8">
    <w:name w:val="Body Text"/>
    <w:basedOn w:val="a2"/>
    <w:link w:val="af9"/>
    <w:uiPriority w:val="1"/>
    <w:semiHidden/>
    <w:unhideWhenUsed/>
    <w:qFormat/>
    <w:rsid w:val="0091569B"/>
    <w:pPr>
      <w:spacing w:after="120"/>
    </w:pPr>
  </w:style>
  <w:style w:type="character" w:customStyle="1" w:styleId="af9">
    <w:name w:val="Основной текст Знак"/>
    <w:basedOn w:val="a3"/>
    <w:link w:val="af8"/>
    <w:uiPriority w:val="1"/>
    <w:semiHidden/>
    <w:rsid w:val="0091569B"/>
    <w:rPr>
      <w:rFonts w:ascii="Arial" w:hAnsi="Arial" w:cs="Arial"/>
      <w:color w:val="000000" w:themeColor="text1"/>
    </w:rPr>
  </w:style>
  <w:style w:type="paragraph" w:styleId="23">
    <w:name w:val="Body Text 2"/>
    <w:basedOn w:val="a2"/>
    <w:link w:val="24"/>
    <w:uiPriority w:val="99"/>
    <w:semiHidden/>
    <w:unhideWhenUsed/>
    <w:rsid w:val="0091569B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33">
    <w:name w:val="Body Text 3"/>
    <w:basedOn w:val="a2"/>
    <w:link w:val="34"/>
    <w:uiPriority w:val="99"/>
    <w:semiHidden/>
    <w:unhideWhenUsed/>
    <w:rsid w:val="0091569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1569B"/>
    <w:rPr>
      <w:rFonts w:ascii="Arial" w:hAnsi="Arial" w:cs="Arial"/>
      <w:color w:val="000000" w:themeColor="text1"/>
      <w:sz w:val="16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91569B"/>
    <w:pPr>
      <w:spacing w:after="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afc">
    <w:name w:val="Body Text Indent"/>
    <w:basedOn w:val="a2"/>
    <w:link w:val="afd"/>
    <w:uiPriority w:val="99"/>
    <w:semiHidden/>
    <w:unhideWhenUsed/>
    <w:rsid w:val="0091569B"/>
    <w:pPr>
      <w:spacing w:after="120"/>
      <w:ind w:left="283"/>
    </w:pPr>
  </w:style>
  <w:style w:type="character" w:customStyle="1" w:styleId="afd">
    <w:name w:val="Основной текст с отступом Знак"/>
    <w:basedOn w:val="a3"/>
    <w:link w:val="afc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25">
    <w:name w:val="Body Text First Indent 2"/>
    <w:basedOn w:val="afc"/>
    <w:link w:val="26"/>
    <w:uiPriority w:val="99"/>
    <w:semiHidden/>
    <w:unhideWhenUsed/>
    <w:rsid w:val="0091569B"/>
    <w:pPr>
      <w:spacing w:after="0"/>
      <w:ind w:left="360" w:firstLine="360"/>
    </w:pPr>
  </w:style>
  <w:style w:type="character" w:customStyle="1" w:styleId="26">
    <w:name w:val="Красная строка 2 Знак"/>
    <w:basedOn w:val="afd"/>
    <w:link w:val="25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27">
    <w:name w:val="Body Text Indent 2"/>
    <w:basedOn w:val="a2"/>
    <w:link w:val="28"/>
    <w:uiPriority w:val="99"/>
    <w:semiHidden/>
    <w:unhideWhenUsed/>
    <w:rsid w:val="0091569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35">
    <w:name w:val="Body Text Indent 3"/>
    <w:basedOn w:val="a2"/>
    <w:link w:val="36"/>
    <w:uiPriority w:val="99"/>
    <w:semiHidden/>
    <w:unhideWhenUsed/>
    <w:rsid w:val="0091569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1569B"/>
    <w:rPr>
      <w:rFonts w:ascii="Arial" w:hAnsi="Arial" w:cs="Arial"/>
      <w:color w:val="000000" w:themeColor="text1"/>
      <w:sz w:val="16"/>
      <w:szCs w:val="16"/>
    </w:rPr>
  </w:style>
  <w:style w:type="character" w:styleId="afe">
    <w:name w:val="Book Title"/>
    <w:basedOn w:val="a3"/>
    <w:uiPriority w:val="33"/>
    <w:semiHidden/>
    <w:qFormat/>
    <w:rsid w:val="0091569B"/>
    <w:rPr>
      <w:rFonts w:ascii="Arial" w:hAnsi="Arial" w:cs="Arial"/>
      <w:b/>
      <w:bCs/>
      <w:i/>
      <w:iCs/>
      <w:spacing w:val="5"/>
    </w:rPr>
  </w:style>
  <w:style w:type="paragraph" w:styleId="aff">
    <w:name w:val="caption"/>
    <w:basedOn w:val="a2"/>
    <w:next w:val="a2"/>
    <w:uiPriority w:val="35"/>
    <w:semiHidden/>
    <w:unhideWhenUsed/>
    <w:qFormat/>
    <w:rsid w:val="0091569B"/>
    <w:pPr>
      <w:spacing w:after="200"/>
    </w:pPr>
    <w:rPr>
      <w:i/>
      <w:iCs/>
      <w:color w:val="775F55" w:themeColor="text2"/>
      <w:sz w:val="18"/>
      <w:szCs w:val="18"/>
    </w:rPr>
  </w:style>
  <w:style w:type="paragraph" w:styleId="aff0">
    <w:name w:val="Closing"/>
    <w:basedOn w:val="a2"/>
    <w:link w:val="aff1"/>
    <w:uiPriority w:val="99"/>
    <w:semiHidden/>
    <w:unhideWhenUsed/>
    <w:rsid w:val="0091569B"/>
    <w:pPr>
      <w:ind w:left="4252"/>
    </w:pPr>
  </w:style>
  <w:style w:type="character" w:customStyle="1" w:styleId="aff1">
    <w:name w:val="Прощание Знак"/>
    <w:basedOn w:val="a3"/>
    <w:link w:val="aff0"/>
    <w:uiPriority w:val="99"/>
    <w:semiHidden/>
    <w:rsid w:val="0091569B"/>
    <w:rPr>
      <w:rFonts w:ascii="Arial" w:hAnsi="Arial" w:cs="Arial"/>
      <w:color w:val="000000" w:themeColor="text1"/>
    </w:rPr>
  </w:style>
  <w:style w:type="table" w:styleId="aff2">
    <w:name w:val="Colorful Grid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1569B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91569B"/>
    <w:rPr>
      <w:rFonts w:ascii="Arial" w:hAnsi="Arial" w:cs="Arial"/>
      <w:sz w:val="16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91569B"/>
    <w:rPr>
      <w:sz w:val="20"/>
      <w:szCs w:val="20"/>
    </w:rPr>
  </w:style>
  <w:style w:type="character" w:customStyle="1" w:styleId="aff7">
    <w:name w:val="Текст примечания Знак"/>
    <w:basedOn w:val="a3"/>
    <w:link w:val="aff6"/>
    <w:uiPriority w:val="99"/>
    <w:semiHidden/>
    <w:rsid w:val="0091569B"/>
    <w:rPr>
      <w:rFonts w:ascii="Arial" w:hAnsi="Arial" w:cs="Arial"/>
      <w:color w:val="000000" w:themeColor="text1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1569B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1569B"/>
    <w:rPr>
      <w:rFonts w:ascii="Arial" w:hAnsi="Arial" w:cs="Arial"/>
      <w:b/>
      <w:bCs/>
      <w:color w:val="000000" w:themeColor="text1"/>
      <w:sz w:val="20"/>
      <w:szCs w:val="20"/>
    </w:rPr>
  </w:style>
  <w:style w:type="table" w:styleId="affa">
    <w:name w:val="Dark List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1569B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b">
    <w:name w:val="Date"/>
    <w:basedOn w:val="a2"/>
    <w:next w:val="a2"/>
    <w:link w:val="affc"/>
    <w:uiPriority w:val="99"/>
    <w:semiHidden/>
    <w:unhideWhenUsed/>
    <w:rsid w:val="0091569B"/>
  </w:style>
  <w:style w:type="character" w:customStyle="1" w:styleId="affc">
    <w:name w:val="Дата Знак"/>
    <w:basedOn w:val="a3"/>
    <w:link w:val="affb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affd">
    <w:name w:val="Document Map"/>
    <w:basedOn w:val="a2"/>
    <w:link w:val="affe"/>
    <w:uiPriority w:val="99"/>
    <w:semiHidden/>
    <w:unhideWhenUsed/>
    <w:rsid w:val="0091569B"/>
    <w:rPr>
      <w:rFonts w:ascii="Segoe UI" w:hAnsi="Segoe UI" w:cs="Segoe UI"/>
      <w:sz w:val="16"/>
      <w:szCs w:val="16"/>
    </w:rPr>
  </w:style>
  <w:style w:type="character" w:customStyle="1" w:styleId="affe">
    <w:name w:val="Схема документа Знак"/>
    <w:basedOn w:val="a3"/>
    <w:link w:val="affd"/>
    <w:uiPriority w:val="99"/>
    <w:semiHidden/>
    <w:rsid w:val="0091569B"/>
    <w:rPr>
      <w:rFonts w:ascii="Segoe UI" w:hAnsi="Segoe UI" w:cs="Segoe UI"/>
      <w:color w:val="000000" w:themeColor="text1"/>
      <w:sz w:val="16"/>
      <w:szCs w:val="16"/>
    </w:rPr>
  </w:style>
  <w:style w:type="paragraph" w:styleId="afff">
    <w:name w:val="E-mail Signature"/>
    <w:basedOn w:val="a2"/>
    <w:link w:val="afff0"/>
    <w:uiPriority w:val="99"/>
    <w:semiHidden/>
    <w:unhideWhenUsed/>
    <w:rsid w:val="0091569B"/>
  </w:style>
  <w:style w:type="character" w:customStyle="1" w:styleId="afff0">
    <w:name w:val="Электронная подпись Знак"/>
    <w:basedOn w:val="a3"/>
    <w:link w:val="afff"/>
    <w:uiPriority w:val="99"/>
    <w:semiHidden/>
    <w:rsid w:val="0091569B"/>
    <w:rPr>
      <w:rFonts w:ascii="Arial" w:hAnsi="Arial" w:cs="Arial"/>
      <w:color w:val="000000" w:themeColor="text1"/>
    </w:rPr>
  </w:style>
  <w:style w:type="character" w:styleId="afff1">
    <w:name w:val="endnote reference"/>
    <w:basedOn w:val="a3"/>
    <w:uiPriority w:val="99"/>
    <w:semiHidden/>
    <w:unhideWhenUsed/>
    <w:rsid w:val="0091569B"/>
    <w:rPr>
      <w:rFonts w:ascii="Arial" w:hAnsi="Arial" w:cs="Arial"/>
      <w:vertAlign w:val="superscript"/>
    </w:rPr>
  </w:style>
  <w:style w:type="paragraph" w:styleId="afff2">
    <w:name w:val="endnote text"/>
    <w:basedOn w:val="a2"/>
    <w:link w:val="afff3"/>
    <w:uiPriority w:val="99"/>
    <w:semiHidden/>
    <w:unhideWhenUsed/>
    <w:rsid w:val="0091569B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91569B"/>
    <w:rPr>
      <w:rFonts w:ascii="Arial" w:hAnsi="Arial" w:cs="Arial"/>
      <w:color w:val="000000" w:themeColor="text1"/>
      <w:sz w:val="20"/>
      <w:szCs w:val="20"/>
    </w:rPr>
  </w:style>
  <w:style w:type="paragraph" w:styleId="afff4">
    <w:name w:val="envelope address"/>
    <w:basedOn w:val="a2"/>
    <w:uiPriority w:val="99"/>
    <w:semiHidden/>
    <w:unhideWhenUsed/>
    <w:rsid w:val="0091569B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29">
    <w:name w:val="envelope return"/>
    <w:basedOn w:val="a2"/>
    <w:uiPriority w:val="99"/>
    <w:semiHidden/>
    <w:unhideWhenUsed/>
    <w:rsid w:val="0091569B"/>
    <w:rPr>
      <w:rFonts w:ascii="Georgia" w:eastAsiaTheme="majorEastAsia" w:hAnsi="Georgia" w:cstheme="majorBidi"/>
      <w:sz w:val="20"/>
      <w:szCs w:val="20"/>
    </w:rPr>
  </w:style>
  <w:style w:type="character" w:styleId="afff5">
    <w:name w:val="FollowedHyperlink"/>
    <w:basedOn w:val="a3"/>
    <w:uiPriority w:val="99"/>
    <w:semiHidden/>
    <w:unhideWhenUsed/>
    <w:rsid w:val="0091569B"/>
    <w:rPr>
      <w:rFonts w:ascii="Arial" w:hAnsi="Arial" w:cs="Arial"/>
      <w:color w:val="704404" w:themeColor="followedHyperlink"/>
      <w:u w:val="single"/>
    </w:rPr>
  </w:style>
  <w:style w:type="character" w:styleId="afff6">
    <w:name w:val="footnote reference"/>
    <w:basedOn w:val="a3"/>
    <w:uiPriority w:val="99"/>
    <w:semiHidden/>
    <w:unhideWhenUsed/>
    <w:rsid w:val="0091569B"/>
    <w:rPr>
      <w:rFonts w:ascii="Arial" w:hAnsi="Arial" w:cs="Arial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91569B"/>
    <w:rPr>
      <w:sz w:val="20"/>
      <w:szCs w:val="20"/>
    </w:rPr>
  </w:style>
  <w:style w:type="character" w:customStyle="1" w:styleId="afff8">
    <w:name w:val="Текст сноски Знак"/>
    <w:basedOn w:val="a3"/>
    <w:link w:val="afff7"/>
    <w:uiPriority w:val="99"/>
    <w:semiHidden/>
    <w:rsid w:val="0091569B"/>
    <w:rPr>
      <w:rFonts w:ascii="Arial" w:hAnsi="Arial" w:cs="Arial"/>
      <w:color w:val="000000" w:themeColor="text1"/>
      <w:sz w:val="20"/>
      <w:szCs w:val="20"/>
    </w:rPr>
  </w:style>
  <w:style w:type="table" w:customStyle="1" w:styleId="GridTable1Light">
    <w:name w:val="Grid Table 1 Light"/>
    <w:basedOn w:val="a4"/>
    <w:uiPriority w:val="46"/>
    <w:rsid w:val="009156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91569B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91569B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91569B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91569B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91569B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91569B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91569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91569B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91569B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91569B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91569B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91569B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91569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a4"/>
    <w:uiPriority w:val="48"/>
    <w:rsid w:val="009156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91569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91569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91569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91569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91569B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91569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9156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91569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91569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91569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91569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91569B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91569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915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915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915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915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915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915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915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9156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91569B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91569B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91569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91569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91569B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91569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9156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91569B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91569B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91569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91569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91569B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91569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91569B"/>
    <w:rPr>
      <w:rFonts w:ascii="Arial" w:hAnsi="Arial" w:cs="Arial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91569B"/>
    <w:rPr>
      <w:rFonts w:ascii="Arial" w:hAnsi="Arial" w:cs="Arial"/>
    </w:rPr>
  </w:style>
  <w:style w:type="paragraph" w:styleId="HTML0">
    <w:name w:val="HTML Address"/>
    <w:basedOn w:val="a2"/>
    <w:link w:val="HTML1"/>
    <w:uiPriority w:val="99"/>
    <w:semiHidden/>
    <w:unhideWhenUsed/>
    <w:rsid w:val="0091569B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91569B"/>
    <w:rPr>
      <w:rFonts w:ascii="Arial" w:hAnsi="Arial" w:cs="Arial"/>
      <w:i/>
      <w:iCs/>
      <w:color w:val="000000" w:themeColor="text1"/>
    </w:rPr>
  </w:style>
  <w:style w:type="character" w:styleId="HTML2">
    <w:name w:val="HTML Cite"/>
    <w:basedOn w:val="a3"/>
    <w:uiPriority w:val="99"/>
    <w:semiHidden/>
    <w:unhideWhenUsed/>
    <w:rsid w:val="0091569B"/>
    <w:rPr>
      <w:rFonts w:ascii="Arial" w:hAnsi="Arial" w:cs="Arial"/>
      <w:i/>
      <w:iCs/>
    </w:rPr>
  </w:style>
  <w:style w:type="character" w:styleId="HTML3">
    <w:name w:val="HTML Code"/>
    <w:basedOn w:val="a3"/>
    <w:uiPriority w:val="99"/>
    <w:semiHidden/>
    <w:unhideWhenUsed/>
    <w:rsid w:val="0091569B"/>
    <w:rPr>
      <w:rFonts w:ascii="Consolas" w:hAnsi="Consolas" w:cs="Arial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91569B"/>
    <w:rPr>
      <w:rFonts w:ascii="Arial" w:hAnsi="Arial" w:cs="Arial"/>
      <w:i/>
      <w:iCs/>
    </w:rPr>
  </w:style>
  <w:style w:type="character" w:styleId="HTML5">
    <w:name w:val="HTML Keyboard"/>
    <w:basedOn w:val="a3"/>
    <w:uiPriority w:val="99"/>
    <w:semiHidden/>
    <w:unhideWhenUsed/>
    <w:rsid w:val="0091569B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1569B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91569B"/>
    <w:rPr>
      <w:rFonts w:ascii="Consolas" w:hAnsi="Consolas" w:cs="Consolas"/>
      <w:color w:val="000000" w:themeColor="text1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91569B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1569B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91569B"/>
    <w:rPr>
      <w:rFonts w:ascii="Arial" w:hAnsi="Arial" w:cs="Arial"/>
      <w:i/>
      <w:iCs/>
    </w:rPr>
  </w:style>
  <w:style w:type="character" w:styleId="afff9">
    <w:name w:val="Hyperlink"/>
    <w:basedOn w:val="a3"/>
    <w:uiPriority w:val="99"/>
    <w:semiHidden/>
    <w:unhideWhenUsed/>
    <w:rsid w:val="0091569B"/>
    <w:rPr>
      <w:rFonts w:ascii="Arial" w:hAnsi="Arial" w:cs="Arial"/>
      <w:color w:val="F7B61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91569B"/>
    <w:pPr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91569B"/>
    <w:pPr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91569B"/>
    <w:pPr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91569B"/>
    <w:pPr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91569B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91569B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91569B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91569B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91569B"/>
    <w:pPr>
      <w:ind w:left="2160" w:hanging="240"/>
    </w:pPr>
  </w:style>
  <w:style w:type="paragraph" w:styleId="afffa">
    <w:name w:val="index heading"/>
    <w:basedOn w:val="a2"/>
    <w:next w:val="11"/>
    <w:uiPriority w:val="99"/>
    <w:semiHidden/>
    <w:unhideWhenUsed/>
    <w:rsid w:val="0091569B"/>
    <w:rPr>
      <w:rFonts w:ascii="Georgia" w:eastAsiaTheme="majorEastAsia" w:hAnsi="Georgia" w:cstheme="majorBidi"/>
      <w:b/>
      <w:bCs/>
    </w:rPr>
  </w:style>
  <w:style w:type="character" w:styleId="afffb">
    <w:name w:val="Intense Emphasis"/>
    <w:basedOn w:val="a3"/>
    <w:uiPriority w:val="21"/>
    <w:semiHidden/>
    <w:qFormat/>
    <w:rsid w:val="0091569B"/>
    <w:rPr>
      <w:rFonts w:ascii="Arial" w:hAnsi="Arial" w:cs="Arial"/>
      <w:i/>
      <w:iCs/>
      <w:color w:val="303848" w:themeColor="accent1"/>
    </w:rPr>
  </w:style>
  <w:style w:type="paragraph" w:styleId="afffc">
    <w:name w:val="Intense Quote"/>
    <w:basedOn w:val="a2"/>
    <w:next w:val="a2"/>
    <w:link w:val="afffd"/>
    <w:uiPriority w:val="30"/>
    <w:semiHidden/>
    <w:qFormat/>
    <w:rsid w:val="0091569B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afffd">
    <w:name w:val="Выделенная цитата Знак"/>
    <w:basedOn w:val="a3"/>
    <w:link w:val="afffc"/>
    <w:uiPriority w:val="30"/>
    <w:semiHidden/>
    <w:rsid w:val="0091569B"/>
    <w:rPr>
      <w:rFonts w:ascii="Arial" w:hAnsi="Arial" w:cs="Arial"/>
      <w:i/>
      <w:iCs/>
      <w:color w:val="303848" w:themeColor="accent1"/>
    </w:rPr>
  </w:style>
  <w:style w:type="character" w:styleId="afffe">
    <w:name w:val="Intense Reference"/>
    <w:basedOn w:val="a3"/>
    <w:uiPriority w:val="32"/>
    <w:semiHidden/>
    <w:qFormat/>
    <w:rsid w:val="0091569B"/>
    <w:rPr>
      <w:rFonts w:ascii="Arial" w:hAnsi="Arial" w:cs="Arial"/>
      <w:b/>
      <w:bCs/>
      <w:smallCaps/>
      <w:color w:val="303848" w:themeColor="accent1"/>
      <w:spacing w:val="5"/>
    </w:rPr>
  </w:style>
  <w:style w:type="table" w:styleId="affff">
    <w:name w:val="Light Grid"/>
    <w:basedOn w:val="a4"/>
    <w:uiPriority w:val="62"/>
    <w:semiHidden/>
    <w:unhideWhenUsed/>
    <w:rsid w:val="0091569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1569B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1569B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1569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1569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1569B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1569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91569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1569B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1569B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1569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1569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1569B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1569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91569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1569B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1569B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1569B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1569B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1569B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1569B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91569B"/>
    <w:rPr>
      <w:rFonts w:ascii="Arial" w:hAnsi="Arial" w:cs="Arial"/>
    </w:rPr>
  </w:style>
  <w:style w:type="paragraph" w:styleId="affff3">
    <w:name w:val="List"/>
    <w:basedOn w:val="a2"/>
    <w:uiPriority w:val="99"/>
    <w:semiHidden/>
    <w:unhideWhenUsed/>
    <w:rsid w:val="0091569B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91569B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91569B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91569B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91569B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91569B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1569B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1569B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1569B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1569B"/>
    <w:pPr>
      <w:numPr>
        <w:numId w:val="8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91569B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91569B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91569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1569B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91569B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91569B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1569B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1569B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1569B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1569B"/>
    <w:pPr>
      <w:numPr>
        <w:numId w:val="13"/>
      </w:numPr>
      <w:contextualSpacing/>
    </w:pPr>
  </w:style>
  <w:style w:type="paragraph" w:styleId="affff5">
    <w:name w:val="List Paragraph"/>
    <w:basedOn w:val="a2"/>
    <w:uiPriority w:val="34"/>
    <w:semiHidden/>
    <w:qFormat/>
    <w:rsid w:val="0091569B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915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915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915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915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915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915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915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a4"/>
    <w:uiPriority w:val="47"/>
    <w:rsid w:val="0091569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91569B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91569B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91569B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91569B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91569B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91569B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a4"/>
    <w:uiPriority w:val="48"/>
    <w:rsid w:val="0091569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91569B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91569B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91569B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91569B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91569B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91569B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9156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91569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91569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91569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91569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91569B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91569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91569B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91569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91569B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91569B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91569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91569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91569B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91569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91569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91569B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91569B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91569B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91569B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91569B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91569B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9156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affff7">
    <w:name w:val="Текст макроса Знак"/>
    <w:basedOn w:val="a3"/>
    <w:link w:val="affff6"/>
    <w:uiPriority w:val="99"/>
    <w:semiHidden/>
    <w:rsid w:val="0091569B"/>
    <w:rPr>
      <w:rFonts w:ascii="Consolas" w:hAnsi="Consolas" w:cs="Consolas"/>
      <w:color w:val="000000" w:themeColor="text1"/>
      <w:sz w:val="20"/>
      <w:szCs w:val="20"/>
    </w:rPr>
  </w:style>
  <w:style w:type="table" w:styleId="12">
    <w:name w:val="Medium Grid 1"/>
    <w:basedOn w:val="a4"/>
    <w:uiPriority w:val="67"/>
    <w:semiHidden/>
    <w:unhideWhenUsed/>
    <w:rsid w:val="0091569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91569B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91569B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91569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91569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91569B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91569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915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15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15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15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15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15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156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91569B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91569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91569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91569B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91569B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91569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91569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91569B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91569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915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915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915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915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915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915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9156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91569B"/>
    <w:rPr>
      <w:rFonts w:ascii="Arial" w:hAnsi="Arial" w:cs="Arial"/>
      <w:color w:val="2B579A"/>
      <w:shd w:val="clear" w:color="auto" w:fill="E1DFDD"/>
    </w:rPr>
  </w:style>
  <w:style w:type="paragraph" w:styleId="affff8">
    <w:name w:val="Message Header"/>
    <w:basedOn w:val="a2"/>
    <w:link w:val="affff9"/>
    <w:uiPriority w:val="99"/>
    <w:semiHidden/>
    <w:unhideWhenUsed/>
    <w:rsid w:val="009156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affff9">
    <w:name w:val="Шапка Знак"/>
    <w:basedOn w:val="a3"/>
    <w:link w:val="affff8"/>
    <w:uiPriority w:val="99"/>
    <w:semiHidden/>
    <w:rsid w:val="0091569B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affffa">
    <w:name w:val="No Spacing"/>
    <w:uiPriority w:val="1"/>
    <w:semiHidden/>
    <w:qFormat/>
    <w:rsid w:val="0091569B"/>
    <w:rPr>
      <w:rFonts w:ascii="Arial" w:hAnsi="Arial" w:cs="Arial"/>
      <w:color w:val="000000" w:themeColor="text1"/>
    </w:rPr>
  </w:style>
  <w:style w:type="paragraph" w:styleId="affffb">
    <w:name w:val="Normal (Web)"/>
    <w:basedOn w:val="a2"/>
    <w:uiPriority w:val="99"/>
    <w:semiHidden/>
    <w:unhideWhenUsed/>
    <w:rsid w:val="0091569B"/>
    <w:rPr>
      <w:rFonts w:ascii="Times New Roman" w:hAnsi="Times New Roman" w:cs="Times New Roman"/>
    </w:rPr>
  </w:style>
  <w:style w:type="paragraph" w:styleId="affffc">
    <w:name w:val="Normal Indent"/>
    <w:basedOn w:val="a2"/>
    <w:uiPriority w:val="99"/>
    <w:semiHidden/>
    <w:unhideWhenUsed/>
    <w:rsid w:val="0091569B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91569B"/>
  </w:style>
  <w:style w:type="character" w:customStyle="1" w:styleId="affffe">
    <w:name w:val="Заголовок записки Знак"/>
    <w:basedOn w:val="a3"/>
    <w:link w:val="affffd"/>
    <w:uiPriority w:val="99"/>
    <w:semiHidden/>
    <w:rsid w:val="0091569B"/>
    <w:rPr>
      <w:rFonts w:ascii="Arial" w:hAnsi="Arial" w:cs="Arial"/>
      <w:color w:val="000000" w:themeColor="text1"/>
    </w:rPr>
  </w:style>
  <w:style w:type="character" w:styleId="afffff">
    <w:name w:val="page number"/>
    <w:basedOn w:val="a3"/>
    <w:uiPriority w:val="99"/>
    <w:semiHidden/>
    <w:unhideWhenUsed/>
    <w:rsid w:val="0091569B"/>
    <w:rPr>
      <w:rFonts w:ascii="Arial" w:hAnsi="Arial" w:cs="Arial"/>
    </w:rPr>
  </w:style>
  <w:style w:type="table" w:customStyle="1" w:styleId="PlainTable1">
    <w:name w:val="Plain Table 1"/>
    <w:basedOn w:val="a4"/>
    <w:uiPriority w:val="41"/>
    <w:rsid w:val="009156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9156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9156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9156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9156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2"/>
    <w:link w:val="afffff1"/>
    <w:uiPriority w:val="99"/>
    <w:semiHidden/>
    <w:unhideWhenUsed/>
    <w:rsid w:val="0091569B"/>
    <w:rPr>
      <w:rFonts w:ascii="Consolas" w:hAnsi="Consolas" w:cs="Consolas"/>
      <w:sz w:val="21"/>
      <w:szCs w:val="21"/>
    </w:rPr>
  </w:style>
  <w:style w:type="character" w:customStyle="1" w:styleId="afffff1">
    <w:name w:val="Текст Знак"/>
    <w:basedOn w:val="a3"/>
    <w:link w:val="afffff0"/>
    <w:uiPriority w:val="99"/>
    <w:semiHidden/>
    <w:rsid w:val="0091569B"/>
    <w:rPr>
      <w:rFonts w:ascii="Consolas" w:hAnsi="Consolas" w:cs="Consolas"/>
      <w:color w:val="000000" w:themeColor="text1"/>
      <w:sz w:val="21"/>
      <w:szCs w:val="21"/>
    </w:rPr>
  </w:style>
  <w:style w:type="paragraph" w:styleId="2f0">
    <w:name w:val="Quote"/>
    <w:basedOn w:val="a2"/>
    <w:next w:val="a2"/>
    <w:link w:val="2f1"/>
    <w:uiPriority w:val="29"/>
    <w:semiHidden/>
    <w:qFormat/>
    <w:rsid w:val="009156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semiHidden/>
    <w:rsid w:val="0091569B"/>
    <w:rPr>
      <w:rFonts w:ascii="Arial" w:hAnsi="Arial" w:cs="Arial"/>
      <w:i/>
      <w:iCs/>
      <w:color w:val="404040" w:themeColor="text1" w:themeTint="BF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1569B"/>
  </w:style>
  <w:style w:type="character" w:customStyle="1" w:styleId="afffff3">
    <w:name w:val="Приветствие Знак"/>
    <w:basedOn w:val="a3"/>
    <w:link w:val="afffff2"/>
    <w:uiPriority w:val="99"/>
    <w:semiHidden/>
    <w:rsid w:val="0091569B"/>
    <w:rPr>
      <w:rFonts w:ascii="Arial" w:hAnsi="Arial" w:cs="Arial"/>
      <w:color w:val="000000" w:themeColor="text1"/>
    </w:rPr>
  </w:style>
  <w:style w:type="paragraph" w:styleId="afffff4">
    <w:name w:val="Signature"/>
    <w:basedOn w:val="a2"/>
    <w:link w:val="afffff5"/>
    <w:uiPriority w:val="99"/>
    <w:semiHidden/>
    <w:unhideWhenUsed/>
    <w:rsid w:val="0091569B"/>
    <w:pPr>
      <w:ind w:left="4252"/>
    </w:pPr>
  </w:style>
  <w:style w:type="character" w:customStyle="1" w:styleId="afffff5">
    <w:name w:val="Подпись Знак"/>
    <w:basedOn w:val="a3"/>
    <w:link w:val="afffff4"/>
    <w:uiPriority w:val="99"/>
    <w:semiHidden/>
    <w:rsid w:val="0091569B"/>
    <w:rPr>
      <w:rFonts w:ascii="Arial" w:hAnsi="Arial" w:cs="Arial"/>
      <w:color w:val="000000" w:themeColor="text1"/>
    </w:rPr>
  </w:style>
  <w:style w:type="character" w:customStyle="1" w:styleId="SmartHyperlink">
    <w:name w:val="Smart Hyperlink"/>
    <w:basedOn w:val="a3"/>
    <w:uiPriority w:val="99"/>
    <w:semiHidden/>
    <w:unhideWhenUsed/>
    <w:rsid w:val="0091569B"/>
    <w:rPr>
      <w:rFonts w:ascii="Arial" w:hAnsi="Arial" w:cs="Arial"/>
      <w:u w:val="dotted"/>
    </w:rPr>
  </w:style>
  <w:style w:type="character" w:styleId="afffff6">
    <w:name w:val="Strong"/>
    <w:basedOn w:val="a3"/>
    <w:uiPriority w:val="22"/>
    <w:semiHidden/>
    <w:qFormat/>
    <w:rsid w:val="0091569B"/>
    <w:rPr>
      <w:rFonts w:ascii="Arial" w:hAnsi="Arial" w:cs="Arial"/>
      <w:b/>
      <w:bCs/>
    </w:rPr>
  </w:style>
  <w:style w:type="character" w:styleId="afffff7">
    <w:name w:val="Subtle Emphasis"/>
    <w:basedOn w:val="a3"/>
    <w:uiPriority w:val="19"/>
    <w:semiHidden/>
    <w:qFormat/>
    <w:rsid w:val="0091569B"/>
    <w:rPr>
      <w:rFonts w:ascii="Arial" w:hAnsi="Arial" w:cs="Arial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qFormat/>
    <w:rsid w:val="0091569B"/>
    <w:rPr>
      <w:rFonts w:ascii="Arial" w:hAnsi="Arial" w:cs="Arial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91569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91569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915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9156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9156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91569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1569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91569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9156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9156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91569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156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1569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91569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91569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91569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91569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9156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91569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91569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91569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9156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156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1569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1569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9156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4"/>
    <w:uiPriority w:val="99"/>
    <w:semiHidden/>
    <w:unhideWhenUsed/>
    <w:rsid w:val="0091569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91569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91569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9156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9156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9156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1569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156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91569B"/>
    <w:pPr>
      <w:ind w:left="240" w:hanging="240"/>
    </w:pPr>
  </w:style>
  <w:style w:type="paragraph" w:styleId="afffffc">
    <w:name w:val="table of figures"/>
    <w:basedOn w:val="a2"/>
    <w:next w:val="a2"/>
    <w:uiPriority w:val="99"/>
    <w:semiHidden/>
    <w:unhideWhenUsed/>
    <w:rsid w:val="0091569B"/>
  </w:style>
  <w:style w:type="table" w:styleId="afffffd">
    <w:name w:val="Table Professional"/>
    <w:basedOn w:val="a4"/>
    <w:uiPriority w:val="99"/>
    <w:semiHidden/>
    <w:unhideWhenUsed/>
    <w:rsid w:val="009156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9156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91569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9156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91569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91569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91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91569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91569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91569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91569B"/>
    <w:pPr>
      <w:spacing w:before="120"/>
    </w:pPr>
    <w:rPr>
      <w:rFonts w:ascii="Georgia" w:eastAsiaTheme="majorEastAsia" w:hAnsi="Georgia" w:cstheme="majorBidi"/>
      <w:b/>
      <w:bCs/>
    </w:rPr>
  </w:style>
  <w:style w:type="paragraph" w:styleId="1c">
    <w:name w:val="toc 1"/>
    <w:basedOn w:val="a2"/>
    <w:next w:val="a2"/>
    <w:autoRedefine/>
    <w:uiPriority w:val="39"/>
    <w:semiHidden/>
    <w:unhideWhenUsed/>
    <w:rsid w:val="0091569B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91569B"/>
    <w:pPr>
      <w:spacing w:after="100"/>
      <w:ind w:left="240"/>
    </w:pPr>
  </w:style>
  <w:style w:type="paragraph" w:styleId="3f1">
    <w:name w:val="toc 3"/>
    <w:basedOn w:val="a2"/>
    <w:next w:val="a2"/>
    <w:autoRedefine/>
    <w:uiPriority w:val="39"/>
    <w:semiHidden/>
    <w:unhideWhenUsed/>
    <w:rsid w:val="0091569B"/>
    <w:pPr>
      <w:spacing w:after="100"/>
      <w:ind w:left="480"/>
    </w:pPr>
  </w:style>
  <w:style w:type="paragraph" w:styleId="49">
    <w:name w:val="toc 4"/>
    <w:basedOn w:val="a2"/>
    <w:next w:val="a2"/>
    <w:autoRedefine/>
    <w:uiPriority w:val="39"/>
    <w:semiHidden/>
    <w:unhideWhenUsed/>
    <w:rsid w:val="0091569B"/>
    <w:pPr>
      <w:spacing w:after="100"/>
      <w:ind w:left="720"/>
    </w:pPr>
  </w:style>
  <w:style w:type="paragraph" w:styleId="58">
    <w:name w:val="toc 5"/>
    <w:basedOn w:val="a2"/>
    <w:next w:val="a2"/>
    <w:autoRedefine/>
    <w:uiPriority w:val="39"/>
    <w:semiHidden/>
    <w:unhideWhenUsed/>
    <w:rsid w:val="0091569B"/>
    <w:pPr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unhideWhenUsed/>
    <w:rsid w:val="0091569B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91569B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91569B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91569B"/>
    <w:pPr>
      <w:spacing w:after="100"/>
      <w:ind w:left="192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91569B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customStyle="1" w:styleId="UnresolvedMention">
    <w:name w:val="Unresolved Mention"/>
    <w:basedOn w:val="a3"/>
    <w:uiPriority w:val="99"/>
    <w:semiHidden/>
    <w:unhideWhenUsed/>
    <w:rsid w:val="0091569B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Templates\&#1055;&#1088;&#1086;&#1089;&#1090;&#1086;&#1077;%20&#1089;&#1086;&#1074;&#1088;&#1077;&#1084;&#1077;&#1085;&#1085;&#1086;&#1077;%20&#1088;&#1077;&#1079;&#1102;&#1084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3C24A15A3941F891EBCA9446FD0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552A7B-9085-4A24-91D2-8B605C38AC31}"/>
      </w:docPartPr>
      <w:docPartBody>
        <w:p w:rsidR="002F7A45" w:rsidRDefault="00FE2209">
          <w:pPr>
            <w:pStyle w:val="0E3C24A15A3941F891EBCA9446FD00EE"/>
          </w:pPr>
          <w:r w:rsidRPr="00861602">
            <w:rPr>
              <w:lang w:bidi="ru-RU"/>
            </w:rPr>
            <w:t>Образование</w:t>
          </w:r>
        </w:p>
      </w:docPartBody>
    </w:docPart>
    <w:docPart>
      <w:docPartPr>
        <w:name w:val="6497CD2816A946B89EF3F57E0052C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0ED5B-7F62-434C-907A-3D4C49A6B83E}"/>
      </w:docPartPr>
      <w:docPartBody>
        <w:p w:rsidR="002F7A45" w:rsidRDefault="00FE2209">
          <w:pPr>
            <w:pStyle w:val="6497CD2816A946B89EF3F57E0052CBD6"/>
          </w:pPr>
          <w:r w:rsidRPr="00861602">
            <w:rPr>
              <w:lang w:bidi="ru-RU"/>
            </w:rPr>
            <w:t>Опыт работы</w:t>
          </w:r>
        </w:p>
      </w:docPartBody>
    </w:docPart>
    <w:docPart>
      <w:docPartPr>
        <w:name w:val="6D9746C4361E4367B33C79FEFB1E6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2F9DF-B74F-4B64-B13A-94FDB5619E1F}"/>
      </w:docPartPr>
      <w:docPartBody>
        <w:p w:rsidR="002F7A45" w:rsidRDefault="00FE2209">
          <w:pPr>
            <w:pStyle w:val="6D9746C4361E4367B33C79FEFB1E670C"/>
          </w:pPr>
          <w:r w:rsidRPr="00861602">
            <w:rPr>
              <w:lang w:bidi="ru-RU"/>
            </w:rPr>
            <w:t>Рекомендации</w:t>
          </w:r>
        </w:p>
      </w:docPartBody>
    </w:docPart>
    <w:docPart>
      <w:docPartPr>
        <w:name w:val="CDF1F781E5D849D2B9A2796AE57E3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437BDE-9235-46EF-B7AC-8194A6CC79EA}"/>
      </w:docPartPr>
      <w:docPartBody>
        <w:p w:rsidR="002F7A45" w:rsidRDefault="00FE2209">
          <w:pPr>
            <w:pStyle w:val="CDF1F781E5D849D2B9A2796AE57E3B33"/>
          </w:pPr>
          <w:r w:rsidRPr="00861602">
            <w:rPr>
              <w:lang w:bidi="ru-RU"/>
            </w:rPr>
            <w:t>[Предоставляются по запросу.]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09"/>
    <w:rsid w:val="002F7A45"/>
    <w:rsid w:val="003832C4"/>
    <w:rsid w:val="00D21AA5"/>
    <w:rsid w:val="00EE4775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rFonts w:ascii="Arial" w:hAnsi="Arial" w:cs="Arial"/>
      <w:color w:val="4BACC6" w:themeColor="accent5"/>
    </w:rPr>
  </w:style>
  <w:style w:type="paragraph" w:customStyle="1" w:styleId="0E3C24A15A3941F891EBCA9446FD00EE">
    <w:name w:val="0E3C24A15A3941F891EBCA9446FD00EE"/>
  </w:style>
  <w:style w:type="paragraph" w:customStyle="1" w:styleId="6497CD2816A946B89EF3F57E0052CBD6">
    <w:name w:val="6497CD2816A946B89EF3F57E0052CBD6"/>
  </w:style>
  <w:style w:type="paragraph" w:customStyle="1" w:styleId="6D9746C4361E4367B33C79FEFB1E670C">
    <w:name w:val="6D9746C4361E4367B33C79FEFB1E670C"/>
  </w:style>
  <w:style w:type="paragraph" w:customStyle="1" w:styleId="CDF1F781E5D849D2B9A2796AE57E3B33">
    <w:name w:val="CDF1F781E5D849D2B9A2796AE57E3B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rFonts w:ascii="Arial" w:hAnsi="Arial" w:cs="Arial"/>
      <w:color w:val="4BACC6" w:themeColor="accent5"/>
    </w:rPr>
  </w:style>
  <w:style w:type="paragraph" w:customStyle="1" w:styleId="0E3C24A15A3941F891EBCA9446FD00EE">
    <w:name w:val="0E3C24A15A3941F891EBCA9446FD00EE"/>
  </w:style>
  <w:style w:type="paragraph" w:customStyle="1" w:styleId="6497CD2816A946B89EF3F57E0052CBD6">
    <w:name w:val="6497CD2816A946B89EF3F57E0052CBD6"/>
  </w:style>
  <w:style w:type="paragraph" w:customStyle="1" w:styleId="6D9746C4361E4367B33C79FEFB1E670C">
    <w:name w:val="6D9746C4361E4367B33C79FEFB1E670C"/>
  </w:style>
  <w:style w:type="paragraph" w:customStyle="1" w:styleId="CDF1F781E5D849D2B9A2796AE57E3B33">
    <w:name w:val="CDF1F781E5D849D2B9A2796AE57E3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95B5F-11E8-4F64-A4E5-12A718EC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Простое современное резюме</Template>
  <TotalTime>0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2021-04-21T14:54:00Z</dcterms:created>
  <dcterms:modified xsi:type="dcterms:W3CDTF">2021-04-21T14:54:00Z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